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52CCF" w14:textId="21713EB9" w:rsidR="009E105C" w:rsidRPr="00BA4744" w:rsidRDefault="00B07A8B" w:rsidP="00B07A8B">
      <w:pPr>
        <w:jc w:val="center"/>
        <w:rPr>
          <w:rFonts w:ascii="Times New Roman" w:hAnsi="Times New Roman" w:cs="Times New Roman"/>
          <w:b/>
          <w:sz w:val="24"/>
          <w:szCs w:val="24"/>
        </w:rPr>
      </w:pPr>
      <w:r w:rsidRPr="00BA4744">
        <w:rPr>
          <w:rFonts w:ascii="Times New Roman" w:hAnsi="Times New Roman" w:cs="Times New Roman"/>
          <w:b/>
          <w:sz w:val="24"/>
          <w:szCs w:val="24"/>
        </w:rPr>
        <w:t>TÁJÉKOZTATÓ A TANULÓFOGLALKOZATÁSRÓL</w:t>
      </w:r>
      <w:r w:rsidR="00EB6333" w:rsidRPr="00BA4744">
        <w:rPr>
          <w:rFonts w:ascii="Times New Roman" w:hAnsi="Times New Roman" w:cs="Times New Roman"/>
          <w:b/>
          <w:sz w:val="24"/>
          <w:szCs w:val="24"/>
        </w:rPr>
        <w:t xml:space="preserve"> 2023. január 1-től</w:t>
      </w:r>
    </w:p>
    <w:p w14:paraId="5144F603" w14:textId="77777777" w:rsidR="00947CFC" w:rsidRPr="00BA4744" w:rsidRDefault="00947CFC" w:rsidP="008C6DC8">
      <w:pPr>
        <w:jc w:val="both"/>
        <w:rPr>
          <w:rFonts w:ascii="Times New Roman" w:eastAsia="Times New Roman" w:hAnsi="Times New Roman" w:cs="Times New Roman"/>
          <w:sz w:val="20"/>
          <w:szCs w:val="20"/>
          <w:u w:val="single"/>
          <w:lang w:eastAsia="ar-SA"/>
        </w:rPr>
      </w:pPr>
    </w:p>
    <w:p w14:paraId="5D9EB1BF" w14:textId="77777777" w:rsidR="008C6DC8" w:rsidRPr="00BA4744" w:rsidRDefault="008C6DC8" w:rsidP="008C6DC8">
      <w:pPr>
        <w:jc w:val="both"/>
        <w:rPr>
          <w:rFonts w:ascii="Times New Roman" w:eastAsia="Times New Roman" w:hAnsi="Times New Roman" w:cs="Times New Roman"/>
          <w:b/>
          <w:sz w:val="24"/>
          <w:szCs w:val="24"/>
          <w:u w:val="single"/>
          <w:lang w:eastAsia="ar-SA"/>
        </w:rPr>
      </w:pPr>
      <w:r w:rsidRPr="00BA4744">
        <w:rPr>
          <w:rFonts w:ascii="Times New Roman" w:eastAsia="Times New Roman" w:hAnsi="Times New Roman" w:cs="Times New Roman"/>
          <w:b/>
          <w:sz w:val="24"/>
          <w:szCs w:val="24"/>
          <w:u w:val="single"/>
          <w:lang w:eastAsia="ar-SA"/>
        </w:rPr>
        <w:t>Gyakorlati képzőhelyek dokumentumai (TSZ)</w:t>
      </w:r>
    </w:p>
    <w:p w14:paraId="2C15D25E" w14:textId="4F45A84F" w:rsidR="008C6DC8" w:rsidRDefault="008C6DC8" w:rsidP="008C6DC8">
      <w:pPr>
        <w:jc w:val="both"/>
        <w:rPr>
          <w:rFonts w:ascii="Times New Roman" w:eastAsia="Times New Roman" w:hAnsi="Times New Roman" w:cs="Times New Roman"/>
          <w:sz w:val="20"/>
          <w:szCs w:val="20"/>
          <w:lang w:eastAsia="ar-SA"/>
        </w:rPr>
      </w:pPr>
      <w:r w:rsidRPr="00BA4744">
        <w:rPr>
          <w:rFonts w:ascii="Times New Roman" w:eastAsia="Times New Roman" w:hAnsi="Times New Roman" w:cs="Times New Roman"/>
          <w:b/>
          <w:sz w:val="20"/>
          <w:szCs w:val="20"/>
          <w:lang w:eastAsia="ar-SA"/>
        </w:rPr>
        <w:t>1, Szakmai</w:t>
      </w:r>
      <w:r w:rsidR="002830CF" w:rsidRPr="00BA4744">
        <w:rPr>
          <w:rFonts w:ascii="Times New Roman" w:eastAsia="Times New Roman" w:hAnsi="Times New Roman" w:cs="Times New Roman"/>
          <w:b/>
          <w:sz w:val="20"/>
          <w:szCs w:val="20"/>
          <w:lang w:eastAsia="ar-SA"/>
        </w:rPr>
        <w:t xml:space="preserve"> és vizsgáztatási követelmények </w:t>
      </w:r>
      <w:r w:rsidRPr="00BA4744">
        <w:rPr>
          <w:rFonts w:ascii="Times New Roman" w:eastAsia="Times New Roman" w:hAnsi="Times New Roman" w:cs="Times New Roman"/>
          <w:sz w:val="20"/>
          <w:szCs w:val="20"/>
          <w:lang w:eastAsia="ar-SA"/>
        </w:rPr>
        <w:t>A gyakorlati képzés alapdokumentuma, amely tartalmazza mindazon követelményeket, amelyet a sikeres szakmai záróvizsga (vagy részvizsga) érdekében a tanulónak teljesítenie kell. Beszerezhető az elméleti képzést végző iskolánál vagy NMH honlapjáról (</w:t>
      </w:r>
      <w:hyperlink r:id="rId7" w:history="1">
        <w:r w:rsidRPr="00BA4744">
          <w:rPr>
            <w:rStyle w:val="Hiperhivatkozs"/>
            <w:rFonts w:ascii="Times New Roman" w:eastAsia="Times New Roman" w:hAnsi="Times New Roman" w:cs="Times New Roman"/>
            <w:color w:val="auto"/>
            <w:sz w:val="20"/>
            <w:szCs w:val="20"/>
            <w:lang w:eastAsia="ar-SA"/>
          </w:rPr>
          <w:t>www.nive.hu</w:t>
        </w:r>
      </w:hyperlink>
      <w:r w:rsidRPr="00BA4744">
        <w:rPr>
          <w:rFonts w:ascii="Times New Roman" w:eastAsia="Times New Roman" w:hAnsi="Times New Roman" w:cs="Times New Roman"/>
          <w:sz w:val="20"/>
          <w:szCs w:val="20"/>
          <w:lang w:eastAsia="ar-SA"/>
        </w:rPr>
        <w:t xml:space="preserve">) letölthető. </w:t>
      </w:r>
    </w:p>
    <w:p w14:paraId="3E56AFB2" w14:textId="4E24AE9E" w:rsidR="00DD1CDC" w:rsidRDefault="00050DAB" w:rsidP="008C6DC8">
      <w:pPr>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Részletes információk:</w:t>
      </w:r>
    </w:p>
    <w:p w14:paraId="704BCF4B" w14:textId="1B9F3A43" w:rsidR="00050DAB" w:rsidRDefault="006B0966" w:rsidP="008C6DC8">
      <w:pPr>
        <w:jc w:val="both"/>
        <w:rPr>
          <w:rFonts w:ascii="Times New Roman" w:eastAsia="Times New Roman" w:hAnsi="Times New Roman" w:cs="Times New Roman"/>
          <w:b/>
          <w:sz w:val="20"/>
          <w:szCs w:val="20"/>
          <w:lang w:eastAsia="ar-SA"/>
        </w:rPr>
      </w:pPr>
      <w:hyperlink r:id="rId8" w:history="1">
        <w:r w:rsidRPr="001C0547">
          <w:rPr>
            <w:rStyle w:val="Hiperhivatkozs"/>
            <w:rFonts w:ascii="Times New Roman" w:eastAsia="Times New Roman" w:hAnsi="Times New Roman" w:cs="Times New Roman"/>
            <w:b/>
            <w:sz w:val="20"/>
            <w:szCs w:val="20"/>
            <w:lang w:eastAsia="ar-SA"/>
          </w:rPr>
          <w:t>https://bkik.hu/hu/szolgaltatasok/oktatas-szakkepzes-mesterkepzes/tanuloszerzodes</w:t>
        </w:r>
      </w:hyperlink>
    </w:p>
    <w:p w14:paraId="27D164FF" w14:textId="4DA26874" w:rsidR="006B0966" w:rsidRDefault="006B0966" w:rsidP="008C6DC8">
      <w:pPr>
        <w:jc w:val="both"/>
        <w:rPr>
          <w:rFonts w:ascii="Times New Roman" w:eastAsia="Times New Roman" w:hAnsi="Times New Roman" w:cs="Times New Roman"/>
          <w:b/>
          <w:sz w:val="20"/>
          <w:szCs w:val="20"/>
          <w:lang w:eastAsia="ar-SA"/>
        </w:rPr>
      </w:pPr>
      <w:hyperlink r:id="rId9" w:history="1">
        <w:r w:rsidRPr="001C0547">
          <w:rPr>
            <w:rStyle w:val="Hiperhivatkozs"/>
            <w:rFonts w:ascii="Times New Roman" w:eastAsia="Times New Roman" w:hAnsi="Times New Roman" w:cs="Times New Roman"/>
            <w:b/>
            <w:sz w:val="20"/>
            <w:szCs w:val="20"/>
            <w:lang w:eastAsia="ar-SA"/>
          </w:rPr>
          <w:t>https://bkik.hu/hu/szolgaltatasok/oktatas-szakkepzes-mesterkepzes/gyakorlati-kepzohelyek-nyilvantartasba-vetele</w:t>
        </w:r>
      </w:hyperlink>
    </w:p>
    <w:p w14:paraId="6B81504D" w14:textId="77777777" w:rsidR="006B0966" w:rsidRPr="00BA4744" w:rsidRDefault="006B0966" w:rsidP="008C6DC8">
      <w:pPr>
        <w:jc w:val="both"/>
        <w:rPr>
          <w:rFonts w:ascii="Times New Roman" w:eastAsia="Times New Roman" w:hAnsi="Times New Roman" w:cs="Times New Roman"/>
          <w:b/>
          <w:sz w:val="20"/>
          <w:szCs w:val="20"/>
          <w:lang w:eastAsia="ar-SA"/>
        </w:rPr>
      </w:pPr>
      <w:bookmarkStart w:id="0" w:name="_GoBack"/>
      <w:bookmarkEnd w:id="0"/>
    </w:p>
    <w:p w14:paraId="5C341BCA" w14:textId="77777777" w:rsidR="008C6DC8" w:rsidRPr="00050DAB" w:rsidRDefault="008C6DC8" w:rsidP="008C6DC8">
      <w:pPr>
        <w:jc w:val="both"/>
        <w:rPr>
          <w:rFonts w:ascii="Times New Roman" w:eastAsia="Times New Roman" w:hAnsi="Times New Roman" w:cs="Times New Roman"/>
          <w:sz w:val="20"/>
          <w:szCs w:val="20"/>
          <w:lang w:eastAsia="ar-SA"/>
        </w:rPr>
      </w:pPr>
      <w:r w:rsidRPr="00050DAB">
        <w:rPr>
          <w:rFonts w:ascii="Times New Roman" w:eastAsia="Times New Roman" w:hAnsi="Times New Roman" w:cs="Times New Roman"/>
          <w:sz w:val="20"/>
          <w:szCs w:val="20"/>
          <w:lang w:eastAsia="ar-SA"/>
        </w:rPr>
        <w:t xml:space="preserve">További hasznos információk, dokumentumok: </w:t>
      </w:r>
      <w:hyperlink r:id="rId10" w:history="1">
        <w:r w:rsidRPr="00050DAB">
          <w:rPr>
            <w:rStyle w:val="Hiperhivatkozs"/>
            <w:rFonts w:ascii="Times New Roman" w:eastAsia="Times New Roman" w:hAnsi="Times New Roman" w:cs="Times New Roman"/>
            <w:color w:val="auto"/>
            <w:sz w:val="20"/>
            <w:szCs w:val="20"/>
            <w:lang w:eastAsia="ar-SA"/>
          </w:rPr>
          <w:t>www.veszpremikamara.hu</w:t>
        </w:r>
      </w:hyperlink>
      <w:r w:rsidRPr="00050DAB">
        <w:rPr>
          <w:rFonts w:ascii="Times New Roman" w:eastAsia="Times New Roman" w:hAnsi="Times New Roman" w:cs="Times New Roman"/>
          <w:sz w:val="20"/>
          <w:szCs w:val="20"/>
          <w:lang w:eastAsia="ar-SA"/>
        </w:rPr>
        <w:t xml:space="preserve"> szakképzés menüpont; valamint a </w:t>
      </w:r>
      <w:hyperlink r:id="rId11" w:history="1">
        <w:r w:rsidRPr="00050DAB">
          <w:rPr>
            <w:rStyle w:val="Hiperhivatkozs"/>
            <w:rFonts w:ascii="Times New Roman" w:eastAsia="Times New Roman" w:hAnsi="Times New Roman" w:cs="Times New Roman"/>
            <w:color w:val="auto"/>
            <w:sz w:val="20"/>
            <w:szCs w:val="20"/>
            <w:lang w:eastAsia="ar-SA"/>
          </w:rPr>
          <w:t>www.tanuloszerzodes.hu</w:t>
        </w:r>
      </w:hyperlink>
      <w:r w:rsidRPr="00050DAB">
        <w:rPr>
          <w:rFonts w:ascii="Times New Roman" w:eastAsia="Times New Roman" w:hAnsi="Times New Roman" w:cs="Times New Roman"/>
          <w:sz w:val="20"/>
          <w:szCs w:val="20"/>
          <w:lang w:eastAsia="ar-SA"/>
        </w:rPr>
        <w:t xml:space="preserve"> oldalakon talál. </w:t>
      </w:r>
    </w:p>
    <w:p w14:paraId="561B04B3" w14:textId="77777777" w:rsidR="008C6DC8" w:rsidRPr="00BA4744" w:rsidRDefault="008C6DC8" w:rsidP="008C6DC8">
      <w:pPr>
        <w:jc w:val="both"/>
        <w:rPr>
          <w:rFonts w:ascii="Times New Roman" w:eastAsia="Times New Roman" w:hAnsi="Times New Roman" w:cs="Times New Roman"/>
          <w:b/>
          <w:sz w:val="20"/>
          <w:szCs w:val="20"/>
          <w:lang w:eastAsia="ar-SA"/>
        </w:rPr>
      </w:pPr>
      <w:r w:rsidRPr="00BA4744">
        <w:rPr>
          <w:rFonts w:ascii="Times New Roman" w:eastAsia="Times New Roman" w:hAnsi="Times New Roman" w:cs="Times New Roman"/>
          <w:b/>
          <w:sz w:val="20"/>
          <w:szCs w:val="20"/>
          <w:lang w:eastAsia="ar-SA"/>
        </w:rPr>
        <w:t xml:space="preserve">2, Munkavédelmi </w:t>
      </w:r>
      <w:r w:rsidR="002830CF" w:rsidRPr="00BA4744">
        <w:rPr>
          <w:rFonts w:ascii="Times New Roman" w:eastAsia="Times New Roman" w:hAnsi="Times New Roman" w:cs="Times New Roman"/>
          <w:b/>
          <w:sz w:val="20"/>
          <w:szCs w:val="20"/>
          <w:lang w:eastAsia="ar-SA"/>
        </w:rPr>
        <w:t xml:space="preserve">napló </w:t>
      </w:r>
      <w:r w:rsidRPr="00BA4744">
        <w:rPr>
          <w:rFonts w:ascii="Times New Roman" w:eastAsia="Times New Roman" w:hAnsi="Times New Roman" w:cs="Times New Roman"/>
          <w:sz w:val="20"/>
          <w:szCs w:val="20"/>
          <w:lang w:eastAsia="ar-SA"/>
        </w:rPr>
        <w:t>A munkavédelmi naplóba be kell jegyezni a gazdálkodó szervezetnél gyakorlati képzésben részt vevő tanuló részére tartott munkavédelmi oktatást is. A tanulót oktatásban kell részesíteni: a képzés, illetve új tanév megkezdésekor, munkahely, munkakörülmények változása esetén, új gép, szerszám, technológia bevezetése esetén, munkahelyi baleset után.</w:t>
      </w:r>
    </w:p>
    <w:p w14:paraId="65902B94" w14:textId="77777777" w:rsidR="008C6DC8" w:rsidRPr="00BA4744" w:rsidRDefault="008C6DC8" w:rsidP="008C6DC8">
      <w:pPr>
        <w:jc w:val="both"/>
        <w:rPr>
          <w:rFonts w:ascii="Times New Roman" w:eastAsia="Times New Roman" w:hAnsi="Times New Roman" w:cs="Times New Roman"/>
          <w:b/>
          <w:sz w:val="20"/>
          <w:szCs w:val="20"/>
          <w:lang w:eastAsia="ar-SA"/>
        </w:rPr>
      </w:pPr>
      <w:r w:rsidRPr="00BA4744">
        <w:rPr>
          <w:rFonts w:ascii="Times New Roman" w:eastAsia="Times New Roman" w:hAnsi="Times New Roman" w:cs="Times New Roman"/>
          <w:b/>
          <w:sz w:val="20"/>
          <w:szCs w:val="20"/>
          <w:lang w:eastAsia="ar-SA"/>
        </w:rPr>
        <w:t>3</w:t>
      </w:r>
      <w:r w:rsidR="002830CF" w:rsidRPr="00BA4744">
        <w:rPr>
          <w:rFonts w:ascii="Times New Roman" w:eastAsia="Times New Roman" w:hAnsi="Times New Roman" w:cs="Times New Roman"/>
          <w:b/>
          <w:sz w:val="20"/>
          <w:szCs w:val="20"/>
          <w:lang w:eastAsia="ar-SA"/>
        </w:rPr>
        <w:t xml:space="preserve">. Foglalkozási napló </w:t>
      </w:r>
      <w:r w:rsidRPr="00BA4744">
        <w:rPr>
          <w:rFonts w:ascii="Times New Roman" w:eastAsia="Times New Roman" w:hAnsi="Times New Roman" w:cs="Times New Roman"/>
          <w:sz w:val="20"/>
          <w:szCs w:val="20"/>
          <w:lang w:eastAsia="ar-SA"/>
        </w:rPr>
        <w:t>A foglalkoztatási naplóban rögzíteni kell a képzésben részt vevő tanuló adatait, a képzés pontos idejét és tartamát, a tanuló hiányzásait, a tanuló által végzett munkát (munkafolyamatokra bontva), a tanuló munkájának értékelését. Ezt a naplót az oktató vezeti, tartalmának valódiságát a tanuló hetente, vagy a képzési egység végén, aláírásával igazolja.</w:t>
      </w:r>
    </w:p>
    <w:p w14:paraId="66E4C3D3" w14:textId="77777777" w:rsidR="008C6DC8" w:rsidRPr="00BA4744" w:rsidRDefault="008C6DC8" w:rsidP="008C6DC8">
      <w:pPr>
        <w:jc w:val="both"/>
        <w:rPr>
          <w:rFonts w:ascii="Times New Roman" w:eastAsia="Times New Roman" w:hAnsi="Times New Roman" w:cs="Times New Roman"/>
          <w:sz w:val="20"/>
          <w:szCs w:val="20"/>
          <w:lang w:eastAsia="ar-SA"/>
        </w:rPr>
      </w:pPr>
      <w:r w:rsidRPr="00BA4744">
        <w:rPr>
          <w:rFonts w:ascii="Times New Roman" w:eastAsia="Times New Roman" w:hAnsi="Times New Roman" w:cs="Times New Roman"/>
          <w:i/>
          <w:sz w:val="20"/>
          <w:szCs w:val="20"/>
          <w:lang w:eastAsia="ar-SA"/>
        </w:rPr>
        <w:t>Letölthető szakmánként</w:t>
      </w:r>
      <w:r w:rsidRPr="00BA4744">
        <w:rPr>
          <w:rFonts w:ascii="Times New Roman" w:eastAsia="Times New Roman" w:hAnsi="Times New Roman" w:cs="Times New Roman"/>
          <w:sz w:val="20"/>
          <w:szCs w:val="20"/>
          <w:lang w:eastAsia="ar-SA"/>
        </w:rPr>
        <w:t xml:space="preserve">: </w:t>
      </w:r>
      <w:hyperlink r:id="rId12" w:history="1">
        <w:r w:rsidRPr="00BA4744">
          <w:rPr>
            <w:rStyle w:val="Hiperhivatkozs"/>
            <w:rFonts w:ascii="Times New Roman" w:eastAsia="Times New Roman" w:hAnsi="Times New Roman" w:cs="Times New Roman"/>
            <w:color w:val="auto"/>
            <w:sz w:val="20"/>
            <w:szCs w:val="20"/>
            <w:lang w:eastAsia="ar-SA"/>
          </w:rPr>
          <w:t>http://www.isziir.hu</w:t>
        </w:r>
      </w:hyperlink>
      <w:r w:rsidRPr="00BA4744">
        <w:rPr>
          <w:rFonts w:ascii="Times New Roman" w:eastAsia="Times New Roman" w:hAnsi="Times New Roman" w:cs="Times New Roman"/>
          <w:sz w:val="20"/>
          <w:szCs w:val="20"/>
          <w:lang w:eastAsia="ar-SA"/>
        </w:rPr>
        <w:t xml:space="preserve"> letölthető dokumentumok menüpont. </w:t>
      </w:r>
    </w:p>
    <w:p w14:paraId="7139678A" w14:textId="77777777" w:rsidR="008C6DC8" w:rsidRPr="00BA4744" w:rsidRDefault="008C6DC8" w:rsidP="008C6DC8">
      <w:pPr>
        <w:jc w:val="both"/>
        <w:rPr>
          <w:rFonts w:ascii="Times New Roman" w:eastAsia="Times New Roman" w:hAnsi="Times New Roman" w:cs="Times New Roman"/>
          <w:b/>
          <w:sz w:val="20"/>
          <w:szCs w:val="20"/>
          <w:lang w:eastAsia="ar-SA"/>
        </w:rPr>
      </w:pPr>
      <w:r w:rsidRPr="00BA4744">
        <w:rPr>
          <w:rFonts w:ascii="Times New Roman" w:eastAsia="Times New Roman" w:hAnsi="Times New Roman" w:cs="Times New Roman"/>
          <w:b/>
          <w:sz w:val="20"/>
          <w:szCs w:val="20"/>
          <w:lang w:eastAsia="ar-SA"/>
        </w:rPr>
        <w:t>4</w:t>
      </w:r>
      <w:r w:rsidR="002830CF" w:rsidRPr="00BA4744">
        <w:rPr>
          <w:rFonts w:ascii="Times New Roman" w:eastAsia="Times New Roman" w:hAnsi="Times New Roman" w:cs="Times New Roman"/>
          <w:b/>
          <w:sz w:val="20"/>
          <w:szCs w:val="20"/>
          <w:lang w:eastAsia="ar-SA"/>
        </w:rPr>
        <w:t xml:space="preserve">. Tanulói munkanapló </w:t>
      </w:r>
      <w:r w:rsidRPr="00BA4744">
        <w:rPr>
          <w:rFonts w:ascii="Times New Roman" w:eastAsia="Times New Roman" w:hAnsi="Times New Roman" w:cs="Times New Roman"/>
          <w:sz w:val="20"/>
          <w:szCs w:val="20"/>
          <w:lang w:eastAsia="ar-SA"/>
        </w:rPr>
        <w:t>A napló vezetése a tanuló kötelessége. Az oktató hetente (vagy a képzési egység végén) rögzíti benne a tanuló munkájának értékelését, esetleges megjegyzéseit. A tanuló által bejegyzett adatok valódiságát az oktató az aláírásával igazolja.</w:t>
      </w:r>
    </w:p>
    <w:p w14:paraId="42461CEF" w14:textId="77777777" w:rsidR="002830CF" w:rsidRPr="00BA4744" w:rsidRDefault="002830CF" w:rsidP="008C6DC8">
      <w:pPr>
        <w:jc w:val="both"/>
        <w:rPr>
          <w:rFonts w:ascii="Times New Roman" w:eastAsia="Times New Roman" w:hAnsi="Times New Roman" w:cs="Times New Roman"/>
          <w:sz w:val="20"/>
          <w:szCs w:val="20"/>
          <w:u w:val="single"/>
          <w:lang w:eastAsia="ar-SA"/>
        </w:rPr>
      </w:pPr>
    </w:p>
    <w:p w14:paraId="16D0C3C9" w14:textId="77777777" w:rsidR="008C6DC8" w:rsidRPr="00BA4744" w:rsidRDefault="008C6DC8" w:rsidP="008C6DC8">
      <w:pPr>
        <w:jc w:val="both"/>
        <w:rPr>
          <w:rFonts w:ascii="Times New Roman" w:eastAsia="Times New Roman" w:hAnsi="Times New Roman" w:cs="Times New Roman"/>
          <w:b/>
          <w:sz w:val="24"/>
          <w:szCs w:val="24"/>
          <w:u w:val="single"/>
          <w:lang w:eastAsia="ar-SA"/>
        </w:rPr>
      </w:pPr>
      <w:r w:rsidRPr="00BA4744">
        <w:rPr>
          <w:rFonts w:ascii="Times New Roman" w:eastAsia="Times New Roman" w:hAnsi="Times New Roman" w:cs="Times New Roman"/>
          <w:b/>
          <w:sz w:val="24"/>
          <w:szCs w:val="24"/>
          <w:u w:val="single"/>
          <w:lang w:eastAsia="ar-SA"/>
        </w:rPr>
        <w:t>Általános tudnivalók (TSZ):</w:t>
      </w:r>
    </w:p>
    <w:p w14:paraId="61F3AA05" w14:textId="77777777" w:rsidR="008C6DC8" w:rsidRPr="00BA4744" w:rsidRDefault="008C6DC8" w:rsidP="008C6DC8">
      <w:pPr>
        <w:jc w:val="both"/>
        <w:rPr>
          <w:rFonts w:ascii="Times New Roman" w:eastAsia="Times New Roman" w:hAnsi="Times New Roman" w:cs="Times New Roman"/>
          <w:sz w:val="20"/>
          <w:szCs w:val="20"/>
          <w:lang w:eastAsia="ar-SA"/>
        </w:rPr>
      </w:pPr>
      <w:r w:rsidRPr="00BA4744">
        <w:rPr>
          <w:rFonts w:ascii="Times New Roman" w:eastAsia="Times New Roman" w:hAnsi="Times New Roman" w:cs="Times New Roman"/>
          <w:b/>
          <w:sz w:val="20"/>
          <w:szCs w:val="20"/>
          <w:lang w:eastAsia="ar-SA"/>
        </w:rPr>
        <w:t>A tanulószerződésben a tanuló arra vállal kötelezettséget</w:t>
      </w:r>
      <w:r w:rsidRPr="00BA4744">
        <w:rPr>
          <w:rFonts w:ascii="Times New Roman" w:eastAsia="Times New Roman" w:hAnsi="Times New Roman" w:cs="Times New Roman"/>
          <w:sz w:val="20"/>
          <w:szCs w:val="20"/>
          <w:lang w:eastAsia="ar-SA"/>
        </w:rPr>
        <w:t xml:space="preserve">, hogy </w:t>
      </w:r>
    </w:p>
    <w:p w14:paraId="5BCE5DE7" w14:textId="77777777" w:rsidR="002830CF" w:rsidRPr="00BA4744" w:rsidRDefault="008C6DC8" w:rsidP="002830CF">
      <w:pPr>
        <w:spacing w:line="240" w:lineRule="auto"/>
        <w:jc w:val="both"/>
        <w:rPr>
          <w:rFonts w:ascii="Times New Roman" w:eastAsia="Times New Roman" w:hAnsi="Times New Roman" w:cs="Times New Roman"/>
          <w:sz w:val="20"/>
          <w:szCs w:val="20"/>
          <w:lang w:eastAsia="ar-SA"/>
        </w:rPr>
      </w:pPr>
      <w:r w:rsidRPr="00BA4744">
        <w:rPr>
          <w:rFonts w:ascii="Times New Roman" w:eastAsia="Times New Roman" w:hAnsi="Times New Roman" w:cs="Times New Roman"/>
          <w:sz w:val="20"/>
          <w:szCs w:val="20"/>
          <w:lang w:eastAsia="ar-SA"/>
        </w:rPr>
        <w:t>- a gazdálkodó szervezet képzési rendjét megtartja, a képzésre von</w:t>
      </w:r>
      <w:r w:rsidR="002830CF" w:rsidRPr="00BA4744">
        <w:rPr>
          <w:rFonts w:ascii="Times New Roman" w:eastAsia="Times New Roman" w:hAnsi="Times New Roman" w:cs="Times New Roman"/>
          <w:sz w:val="20"/>
          <w:szCs w:val="20"/>
          <w:lang w:eastAsia="ar-SA"/>
        </w:rPr>
        <w:t>atkozó utasításait végrehajtja,</w:t>
      </w:r>
    </w:p>
    <w:p w14:paraId="16F549D3" w14:textId="77777777" w:rsidR="008C6DC8" w:rsidRPr="00BA4744" w:rsidRDefault="008C6DC8" w:rsidP="002830CF">
      <w:pPr>
        <w:spacing w:line="240" w:lineRule="auto"/>
        <w:jc w:val="both"/>
        <w:rPr>
          <w:rFonts w:ascii="Times New Roman" w:eastAsia="Times New Roman" w:hAnsi="Times New Roman" w:cs="Times New Roman"/>
          <w:sz w:val="20"/>
          <w:szCs w:val="20"/>
          <w:lang w:eastAsia="ar-SA"/>
        </w:rPr>
      </w:pPr>
      <w:r w:rsidRPr="00BA4744">
        <w:rPr>
          <w:rFonts w:ascii="Times New Roman" w:eastAsia="Times New Roman" w:hAnsi="Times New Roman" w:cs="Times New Roman"/>
          <w:sz w:val="20"/>
          <w:szCs w:val="20"/>
          <w:lang w:eastAsia="ar-SA"/>
        </w:rPr>
        <w:t xml:space="preserve">- tanuló köteles mulasztását a képzőhelyen hitelt érdemlően igazolni, </w:t>
      </w:r>
    </w:p>
    <w:p w14:paraId="5B1DF480" w14:textId="77777777" w:rsidR="008C6DC8" w:rsidRPr="00BA4744" w:rsidRDefault="008C6DC8" w:rsidP="002830CF">
      <w:pPr>
        <w:spacing w:line="240" w:lineRule="auto"/>
        <w:jc w:val="both"/>
        <w:rPr>
          <w:rFonts w:ascii="Times New Roman" w:eastAsia="Times New Roman" w:hAnsi="Times New Roman" w:cs="Times New Roman"/>
          <w:sz w:val="20"/>
          <w:szCs w:val="20"/>
          <w:lang w:eastAsia="ar-SA"/>
        </w:rPr>
      </w:pPr>
      <w:r w:rsidRPr="00BA4744">
        <w:rPr>
          <w:rFonts w:ascii="Times New Roman" w:eastAsia="Times New Roman" w:hAnsi="Times New Roman" w:cs="Times New Roman"/>
          <w:sz w:val="20"/>
          <w:szCs w:val="20"/>
          <w:lang w:eastAsia="ar-SA"/>
        </w:rPr>
        <w:t>- amennyiben a hiányzás a gyakorlati képzés idejének 20%-át meghaladja, a tanuló az évfolyamot ismételni köteles,</w:t>
      </w:r>
    </w:p>
    <w:p w14:paraId="2739ABF7" w14:textId="77777777" w:rsidR="008C6DC8" w:rsidRPr="00BA4744" w:rsidRDefault="008C6DC8" w:rsidP="002830CF">
      <w:pPr>
        <w:spacing w:line="240" w:lineRule="auto"/>
        <w:jc w:val="both"/>
        <w:rPr>
          <w:rFonts w:ascii="Times New Roman" w:eastAsia="Times New Roman" w:hAnsi="Times New Roman" w:cs="Times New Roman"/>
          <w:sz w:val="20"/>
          <w:szCs w:val="20"/>
          <w:lang w:eastAsia="ar-SA"/>
        </w:rPr>
      </w:pPr>
      <w:r w:rsidRPr="00BA4744">
        <w:rPr>
          <w:rFonts w:ascii="Times New Roman" w:eastAsia="Times New Roman" w:hAnsi="Times New Roman" w:cs="Times New Roman"/>
          <w:sz w:val="20"/>
          <w:szCs w:val="20"/>
          <w:lang w:eastAsia="ar-SA"/>
        </w:rPr>
        <w:t>- a szakmai gyakorlati ismereteket a képességeinek megfelelően elsajátítja,</w:t>
      </w:r>
    </w:p>
    <w:p w14:paraId="6A86F7EC" w14:textId="77777777" w:rsidR="008C6DC8" w:rsidRPr="00BA4744" w:rsidRDefault="008C6DC8" w:rsidP="002830CF">
      <w:pPr>
        <w:spacing w:line="240" w:lineRule="auto"/>
        <w:jc w:val="both"/>
        <w:rPr>
          <w:rFonts w:ascii="Times New Roman" w:eastAsia="Times New Roman" w:hAnsi="Times New Roman" w:cs="Times New Roman"/>
          <w:sz w:val="20"/>
          <w:szCs w:val="20"/>
          <w:lang w:eastAsia="ar-SA"/>
        </w:rPr>
      </w:pPr>
      <w:r w:rsidRPr="00BA4744">
        <w:rPr>
          <w:rFonts w:ascii="Times New Roman" w:eastAsia="Times New Roman" w:hAnsi="Times New Roman" w:cs="Times New Roman"/>
          <w:sz w:val="20"/>
          <w:szCs w:val="20"/>
          <w:lang w:eastAsia="ar-SA"/>
        </w:rPr>
        <w:t>- a biztonsági, egészségügyi és munkavédelmi előírásokat megtartja,</w:t>
      </w:r>
    </w:p>
    <w:p w14:paraId="56E206BA" w14:textId="77777777" w:rsidR="008C6DC8" w:rsidRPr="00BA4744" w:rsidRDefault="008C6DC8" w:rsidP="002830CF">
      <w:pPr>
        <w:spacing w:line="240" w:lineRule="auto"/>
        <w:jc w:val="both"/>
        <w:rPr>
          <w:rFonts w:ascii="Times New Roman" w:eastAsia="Times New Roman" w:hAnsi="Times New Roman" w:cs="Times New Roman"/>
          <w:sz w:val="20"/>
          <w:szCs w:val="20"/>
          <w:lang w:eastAsia="ar-SA"/>
        </w:rPr>
      </w:pPr>
      <w:r w:rsidRPr="00BA4744">
        <w:rPr>
          <w:rFonts w:ascii="Times New Roman" w:eastAsia="Times New Roman" w:hAnsi="Times New Roman" w:cs="Times New Roman"/>
          <w:sz w:val="20"/>
          <w:szCs w:val="20"/>
          <w:lang w:eastAsia="ar-SA"/>
        </w:rPr>
        <w:t>- nem tanúsít olyan magatartást, amellyel a gazdálkodó szervezet jogos gazdasági érdekeit veszélyeztetné.</w:t>
      </w:r>
    </w:p>
    <w:p w14:paraId="38290049" w14:textId="77777777" w:rsidR="008C6DC8" w:rsidRPr="00BA4744" w:rsidRDefault="008C6DC8" w:rsidP="002830CF">
      <w:pPr>
        <w:jc w:val="both"/>
        <w:rPr>
          <w:rFonts w:ascii="Times New Roman" w:eastAsia="Times New Roman" w:hAnsi="Times New Roman" w:cs="Times New Roman"/>
          <w:sz w:val="20"/>
          <w:szCs w:val="20"/>
          <w:lang w:eastAsia="ar-SA"/>
        </w:rPr>
      </w:pPr>
      <w:r w:rsidRPr="00BA4744">
        <w:rPr>
          <w:rFonts w:ascii="Times New Roman" w:eastAsia="Times New Roman" w:hAnsi="Times New Roman" w:cs="Times New Roman"/>
          <w:sz w:val="20"/>
          <w:szCs w:val="20"/>
          <w:lang w:eastAsia="ar-SA"/>
        </w:rPr>
        <w:t xml:space="preserve">A tanuló a tanulószerződésből eredő kötelezettségeinek vétkes megsértésével a gazdálkodó szervezetnek </w:t>
      </w:r>
      <w:r w:rsidRPr="00BA4744">
        <w:rPr>
          <w:rFonts w:ascii="Times New Roman" w:eastAsia="Times New Roman" w:hAnsi="Times New Roman" w:cs="Times New Roman"/>
          <w:b/>
          <w:sz w:val="20"/>
          <w:szCs w:val="20"/>
          <w:lang w:eastAsia="ar-SA"/>
        </w:rPr>
        <w:t>okozott kárt</w:t>
      </w:r>
      <w:r w:rsidRPr="00BA4744">
        <w:rPr>
          <w:rFonts w:ascii="Times New Roman" w:eastAsia="Times New Roman" w:hAnsi="Times New Roman" w:cs="Times New Roman"/>
          <w:sz w:val="20"/>
          <w:szCs w:val="20"/>
          <w:lang w:eastAsia="ar-SA"/>
        </w:rPr>
        <w:t xml:space="preserve"> köteles megtéríteni. A gondatlanságból okozott kár értékének ötven százalékát köteles megtéríteni. A kártérítés mértéke azonban nem haladhatja meg a tanuló pénzbeli juttatásának egyhavi összegét. A gazdálkodó szervezet, ha a tanulót a gyakorlati képzésben való részvétel során kár éri, köteles azt megtéríteni.</w:t>
      </w:r>
    </w:p>
    <w:p w14:paraId="17FCCDE2" w14:textId="77777777" w:rsidR="008C6DC8" w:rsidRPr="00BA4744" w:rsidRDefault="008C6DC8" w:rsidP="008C6DC8">
      <w:pPr>
        <w:jc w:val="both"/>
        <w:rPr>
          <w:rFonts w:ascii="Times New Roman" w:eastAsia="Times New Roman" w:hAnsi="Times New Roman" w:cs="Times New Roman"/>
          <w:sz w:val="20"/>
          <w:szCs w:val="20"/>
          <w:lang w:eastAsia="ar-SA"/>
        </w:rPr>
      </w:pPr>
    </w:p>
    <w:p w14:paraId="58731704" w14:textId="77777777" w:rsidR="008C6DC8" w:rsidRPr="00BA4744" w:rsidRDefault="008C6DC8" w:rsidP="008C6DC8">
      <w:pPr>
        <w:jc w:val="both"/>
        <w:rPr>
          <w:rFonts w:ascii="Times New Roman" w:eastAsia="Times New Roman" w:hAnsi="Times New Roman" w:cs="Times New Roman"/>
          <w:i/>
          <w:sz w:val="20"/>
          <w:szCs w:val="20"/>
          <w:lang w:eastAsia="ar-SA"/>
        </w:rPr>
      </w:pPr>
      <w:r w:rsidRPr="00BA4744">
        <w:rPr>
          <w:rFonts w:ascii="Times New Roman" w:eastAsia="Times New Roman" w:hAnsi="Times New Roman" w:cs="Times New Roman"/>
          <w:i/>
          <w:sz w:val="20"/>
          <w:szCs w:val="20"/>
          <w:lang w:eastAsia="ar-SA"/>
        </w:rPr>
        <w:t>A tanulószerződés megszüntetése:</w:t>
      </w:r>
    </w:p>
    <w:p w14:paraId="5246CBF8" w14:textId="77777777" w:rsidR="008C6DC8" w:rsidRPr="00BA4744" w:rsidRDefault="008C6DC8" w:rsidP="008C6DC8">
      <w:pPr>
        <w:widowControl w:val="0"/>
        <w:numPr>
          <w:ilvl w:val="0"/>
          <w:numId w:val="6"/>
        </w:numPr>
        <w:tabs>
          <w:tab w:val="clear" w:pos="720"/>
        </w:tabs>
        <w:suppressAutoHyphens/>
        <w:spacing w:after="0" w:line="240" w:lineRule="auto"/>
        <w:ind w:left="360"/>
        <w:jc w:val="both"/>
        <w:rPr>
          <w:rFonts w:ascii="Times New Roman" w:eastAsia="Times New Roman" w:hAnsi="Times New Roman" w:cs="Times New Roman"/>
          <w:sz w:val="20"/>
          <w:szCs w:val="20"/>
          <w:lang w:eastAsia="ar-SA"/>
        </w:rPr>
      </w:pPr>
      <w:r w:rsidRPr="00BA4744">
        <w:rPr>
          <w:rFonts w:ascii="Times New Roman" w:eastAsia="Times New Roman" w:hAnsi="Times New Roman" w:cs="Times New Roman"/>
          <w:sz w:val="20"/>
          <w:szCs w:val="20"/>
          <w:lang w:eastAsia="ar-SA"/>
        </w:rPr>
        <w:lastRenderedPageBreak/>
        <w:t>közös megegyezéssel a közös megegyezésben megjelölt napon,</w:t>
      </w:r>
    </w:p>
    <w:p w14:paraId="010BC8EE" w14:textId="77777777" w:rsidR="008C6DC8" w:rsidRPr="00BA4744" w:rsidRDefault="008C6DC8" w:rsidP="008C6DC8">
      <w:pPr>
        <w:widowControl w:val="0"/>
        <w:numPr>
          <w:ilvl w:val="0"/>
          <w:numId w:val="6"/>
        </w:numPr>
        <w:tabs>
          <w:tab w:val="clear" w:pos="720"/>
        </w:tabs>
        <w:suppressAutoHyphens/>
        <w:spacing w:after="0" w:line="240" w:lineRule="auto"/>
        <w:ind w:left="360"/>
        <w:jc w:val="both"/>
        <w:rPr>
          <w:rFonts w:ascii="Times New Roman" w:eastAsia="Times New Roman" w:hAnsi="Times New Roman" w:cs="Times New Roman"/>
          <w:sz w:val="20"/>
          <w:szCs w:val="20"/>
          <w:lang w:eastAsia="ar-SA"/>
        </w:rPr>
      </w:pPr>
      <w:r w:rsidRPr="00BA4744">
        <w:rPr>
          <w:rFonts w:ascii="Times New Roman" w:eastAsia="Times New Roman" w:hAnsi="Times New Roman" w:cs="Times New Roman"/>
          <w:sz w:val="20"/>
          <w:szCs w:val="20"/>
          <w:lang w:eastAsia="ar-SA"/>
        </w:rPr>
        <w:t>felmondás esetén a felmondás közlésétől számított 15. napon, ha más gyakorlati képzést szervezőnél a tanuló tanulószerződéssel történő foglalkoztatása biztosított,</w:t>
      </w:r>
    </w:p>
    <w:p w14:paraId="3C281227" w14:textId="77777777" w:rsidR="008C6DC8" w:rsidRPr="00BA4744" w:rsidRDefault="008C6DC8" w:rsidP="008C6DC8">
      <w:pPr>
        <w:widowControl w:val="0"/>
        <w:numPr>
          <w:ilvl w:val="0"/>
          <w:numId w:val="6"/>
        </w:numPr>
        <w:tabs>
          <w:tab w:val="clear" w:pos="720"/>
        </w:tabs>
        <w:suppressAutoHyphens/>
        <w:spacing w:after="0" w:line="240" w:lineRule="auto"/>
        <w:ind w:left="360"/>
        <w:jc w:val="both"/>
        <w:rPr>
          <w:rFonts w:ascii="Times New Roman" w:eastAsia="Times New Roman" w:hAnsi="Times New Roman" w:cs="Times New Roman"/>
          <w:sz w:val="20"/>
          <w:szCs w:val="20"/>
          <w:lang w:eastAsia="ar-SA"/>
        </w:rPr>
      </w:pPr>
      <w:r w:rsidRPr="00BA4744">
        <w:rPr>
          <w:rFonts w:ascii="Times New Roman" w:eastAsia="Times New Roman" w:hAnsi="Times New Roman" w:cs="Times New Roman"/>
          <w:sz w:val="20"/>
          <w:szCs w:val="20"/>
          <w:lang w:eastAsia="ar-SA"/>
        </w:rPr>
        <w:t>azonnali hatályú felmondással a felmondás közlésének napján, bármelyik fél kezdeményezheti, minden esetben</w:t>
      </w:r>
      <w:r w:rsidR="00947CFC" w:rsidRPr="00BA4744">
        <w:rPr>
          <w:rFonts w:ascii="Times New Roman" w:eastAsia="Times New Roman" w:hAnsi="Times New Roman" w:cs="Times New Roman"/>
          <w:sz w:val="20"/>
          <w:szCs w:val="20"/>
          <w:lang w:eastAsia="ar-SA"/>
        </w:rPr>
        <w:t xml:space="preserve"> az indoklás </w:t>
      </w:r>
      <w:r w:rsidRPr="00BA4744">
        <w:rPr>
          <w:rFonts w:ascii="Times New Roman" w:eastAsia="Times New Roman" w:hAnsi="Times New Roman" w:cs="Times New Roman"/>
          <w:sz w:val="20"/>
          <w:szCs w:val="20"/>
          <w:lang w:eastAsia="ar-SA"/>
        </w:rPr>
        <w:t>kötelező.</w:t>
      </w:r>
    </w:p>
    <w:p w14:paraId="684D24C7" w14:textId="77777777" w:rsidR="008C6DC8" w:rsidRPr="00BA4744" w:rsidRDefault="008C6DC8" w:rsidP="008C6DC8">
      <w:pPr>
        <w:jc w:val="both"/>
        <w:rPr>
          <w:rFonts w:ascii="Times New Roman" w:eastAsia="Times New Roman" w:hAnsi="Times New Roman" w:cs="Times New Roman"/>
          <w:sz w:val="20"/>
          <w:szCs w:val="20"/>
          <w:lang w:eastAsia="ar-SA"/>
        </w:rPr>
      </w:pPr>
      <w:r w:rsidRPr="00BA4744">
        <w:rPr>
          <w:rFonts w:ascii="Times New Roman" w:eastAsia="Times New Roman" w:hAnsi="Times New Roman" w:cs="Times New Roman"/>
          <w:sz w:val="20"/>
          <w:szCs w:val="20"/>
          <w:lang w:eastAsia="ar-SA"/>
        </w:rPr>
        <w:t>A felmondást írásban kell közölni a szakképző iskolával és a nyilvántartást vezető szervvel (kamarával).</w:t>
      </w:r>
    </w:p>
    <w:p w14:paraId="7288DDF3" w14:textId="77777777" w:rsidR="002830CF" w:rsidRPr="00BA4744" w:rsidRDefault="002830CF" w:rsidP="008C6DC8">
      <w:pPr>
        <w:jc w:val="both"/>
        <w:rPr>
          <w:rFonts w:ascii="Times New Roman" w:eastAsia="Times New Roman" w:hAnsi="Times New Roman" w:cs="Times New Roman"/>
          <w:i/>
          <w:sz w:val="20"/>
          <w:szCs w:val="20"/>
          <w:lang w:eastAsia="ar-SA"/>
        </w:rPr>
      </w:pPr>
      <w:r w:rsidRPr="00BA4744">
        <w:rPr>
          <w:rFonts w:ascii="Times New Roman" w:eastAsia="Times New Roman" w:hAnsi="Times New Roman" w:cs="Times New Roman"/>
          <w:i/>
          <w:sz w:val="20"/>
          <w:szCs w:val="20"/>
          <w:lang w:eastAsia="ar-SA"/>
        </w:rPr>
        <w:t xml:space="preserve">A tanulószerződésre vonatkozó rendelkezések: </w:t>
      </w:r>
    </w:p>
    <w:p w14:paraId="07B7B68E" w14:textId="77777777" w:rsidR="008C6DC8" w:rsidRPr="00BA4744" w:rsidRDefault="008C6DC8" w:rsidP="008C6DC8">
      <w:pPr>
        <w:numPr>
          <w:ilvl w:val="0"/>
          <w:numId w:val="9"/>
        </w:numPr>
        <w:tabs>
          <w:tab w:val="clear" w:pos="720"/>
        </w:tabs>
        <w:autoSpaceDE w:val="0"/>
        <w:autoSpaceDN w:val="0"/>
        <w:adjustRightInd w:val="0"/>
        <w:spacing w:after="0" w:line="240" w:lineRule="auto"/>
        <w:ind w:left="360"/>
        <w:jc w:val="both"/>
        <w:rPr>
          <w:rFonts w:ascii="Times New Roman" w:eastAsia="Times New Roman" w:hAnsi="Times New Roman" w:cs="Times New Roman"/>
          <w:sz w:val="20"/>
          <w:szCs w:val="20"/>
          <w:lang w:eastAsia="ar-SA"/>
        </w:rPr>
      </w:pPr>
      <w:r w:rsidRPr="00BA4744">
        <w:rPr>
          <w:rFonts w:ascii="Times New Roman" w:eastAsia="Times New Roman" w:hAnsi="Times New Roman" w:cs="Times New Roman"/>
          <w:sz w:val="20"/>
          <w:szCs w:val="20"/>
          <w:lang w:eastAsia="ar-SA"/>
        </w:rPr>
        <w:t>A tanuló gyakorlati képzés keretében csak a gyakorlati képzés szakképzési kerettantervében meghatározott feladat ellátására kötelezhető, és csak egészséges, biztonságos körülmények között foglalkoztatható.</w:t>
      </w:r>
    </w:p>
    <w:p w14:paraId="2DE3220E" w14:textId="77777777" w:rsidR="008C6DC8" w:rsidRPr="00BA4744" w:rsidRDefault="008C6DC8" w:rsidP="008C6DC8">
      <w:pPr>
        <w:widowControl w:val="0"/>
        <w:numPr>
          <w:ilvl w:val="2"/>
          <w:numId w:val="7"/>
        </w:numPr>
        <w:tabs>
          <w:tab w:val="left" w:pos="360"/>
          <w:tab w:val="left" w:pos="540"/>
        </w:tabs>
        <w:suppressAutoHyphens/>
        <w:spacing w:after="0" w:line="240" w:lineRule="auto"/>
        <w:ind w:left="360"/>
        <w:jc w:val="both"/>
        <w:rPr>
          <w:rFonts w:ascii="Times New Roman" w:eastAsia="Times New Roman" w:hAnsi="Times New Roman" w:cs="Times New Roman"/>
          <w:sz w:val="20"/>
          <w:szCs w:val="20"/>
          <w:lang w:eastAsia="ar-SA"/>
        </w:rPr>
      </w:pPr>
      <w:r w:rsidRPr="00BA4744">
        <w:rPr>
          <w:rFonts w:ascii="Times New Roman" w:eastAsia="Times New Roman" w:hAnsi="Times New Roman" w:cs="Times New Roman"/>
          <w:sz w:val="20"/>
          <w:szCs w:val="20"/>
          <w:lang w:eastAsia="ar-SA"/>
        </w:rPr>
        <w:t>A napi képzési idő 7 óra/nap, nagykorú tanuló esetén 8 óra/nap, melyet 6.00-22.00 óra között kell lebonyolítani fiatalkorú tanuló esetén.</w:t>
      </w:r>
    </w:p>
    <w:p w14:paraId="7D9E3CF6" w14:textId="77777777" w:rsidR="008C6DC8" w:rsidRPr="00BA4744" w:rsidRDefault="008C6DC8" w:rsidP="008C6DC8">
      <w:pPr>
        <w:widowControl w:val="0"/>
        <w:numPr>
          <w:ilvl w:val="2"/>
          <w:numId w:val="7"/>
        </w:numPr>
        <w:tabs>
          <w:tab w:val="left" w:pos="360"/>
          <w:tab w:val="left" w:pos="540"/>
        </w:tabs>
        <w:suppressAutoHyphens/>
        <w:spacing w:after="0" w:line="240" w:lineRule="auto"/>
        <w:ind w:left="360"/>
        <w:jc w:val="both"/>
        <w:rPr>
          <w:rFonts w:ascii="Times New Roman" w:eastAsia="Times New Roman" w:hAnsi="Times New Roman" w:cs="Times New Roman"/>
          <w:sz w:val="20"/>
          <w:szCs w:val="20"/>
          <w:lang w:eastAsia="ar-SA"/>
        </w:rPr>
      </w:pPr>
      <w:r w:rsidRPr="00BA4744">
        <w:rPr>
          <w:rFonts w:ascii="Times New Roman" w:eastAsia="Times New Roman" w:hAnsi="Times New Roman" w:cs="Times New Roman"/>
          <w:sz w:val="20"/>
          <w:szCs w:val="20"/>
          <w:lang w:eastAsia="ar-SA"/>
        </w:rPr>
        <w:t>Ha a napi gyakorlati képzési idő a négy és fél órát meghaladja, a tanuló részére legalább harminc perc, megszakítás nélküli szünetet kell biztosítani a képzési időn belül.</w:t>
      </w:r>
    </w:p>
    <w:p w14:paraId="3A95AD51" w14:textId="77777777" w:rsidR="008C6DC8" w:rsidRPr="00BA4744" w:rsidRDefault="008C6DC8" w:rsidP="008C6DC8">
      <w:pPr>
        <w:widowControl w:val="0"/>
        <w:numPr>
          <w:ilvl w:val="2"/>
          <w:numId w:val="7"/>
        </w:numPr>
        <w:tabs>
          <w:tab w:val="left" w:pos="360"/>
          <w:tab w:val="left" w:pos="540"/>
        </w:tabs>
        <w:suppressAutoHyphens/>
        <w:spacing w:after="0" w:line="240" w:lineRule="auto"/>
        <w:ind w:left="360"/>
        <w:jc w:val="both"/>
        <w:rPr>
          <w:rFonts w:ascii="Times New Roman" w:eastAsia="Times New Roman" w:hAnsi="Times New Roman" w:cs="Times New Roman"/>
          <w:sz w:val="20"/>
          <w:szCs w:val="20"/>
          <w:lang w:eastAsia="ar-SA"/>
        </w:rPr>
      </w:pPr>
      <w:r w:rsidRPr="00BA4744">
        <w:rPr>
          <w:rFonts w:ascii="Times New Roman" w:eastAsia="Times New Roman" w:hAnsi="Times New Roman" w:cs="Times New Roman"/>
          <w:sz w:val="20"/>
          <w:szCs w:val="20"/>
          <w:lang w:eastAsia="ar-SA"/>
        </w:rPr>
        <w:t>Előző napi munkavégzés és a következő nap munkakezdése között 16 óra pihenőidőt kell biztosítani.</w:t>
      </w:r>
    </w:p>
    <w:p w14:paraId="1B26D152" w14:textId="77777777" w:rsidR="008C6DC8" w:rsidRPr="00BA4744" w:rsidRDefault="008C6DC8" w:rsidP="008C6DC8">
      <w:pPr>
        <w:widowControl w:val="0"/>
        <w:numPr>
          <w:ilvl w:val="2"/>
          <w:numId w:val="7"/>
        </w:numPr>
        <w:tabs>
          <w:tab w:val="left" w:pos="360"/>
          <w:tab w:val="left" w:pos="540"/>
        </w:tabs>
        <w:suppressAutoHyphens/>
        <w:spacing w:after="0" w:line="240" w:lineRule="auto"/>
        <w:ind w:left="360"/>
        <w:jc w:val="both"/>
        <w:rPr>
          <w:rFonts w:ascii="Times New Roman" w:eastAsia="Times New Roman" w:hAnsi="Times New Roman" w:cs="Times New Roman"/>
          <w:sz w:val="20"/>
          <w:szCs w:val="20"/>
          <w:lang w:eastAsia="ar-SA"/>
        </w:rPr>
      </w:pPr>
      <w:r w:rsidRPr="00BA4744">
        <w:rPr>
          <w:rFonts w:ascii="Times New Roman" w:eastAsia="Times New Roman" w:hAnsi="Times New Roman" w:cs="Times New Roman"/>
          <w:sz w:val="20"/>
          <w:szCs w:val="20"/>
          <w:lang w:eastAsia="ar-SA"/>
        </w:rPr>
        <w:t>Gyakorlati oktatáson való részvételre szorgalmi időszakon kívül (kivéve az összefüggő nyári gyakorlatot, igazolatlan hiányzások pótlása) a tanuló nem kötelezhető.</w:t>
      </w:r>
    </w:p>
    <w:p w14:paraId="3B3908E9" w14:textId="77777777" w:rsidR="008C6DC8" w:rsidRPr="00BA4744" w:rsidRDefault="008C6DC8" w:rsidP="008C6DC8">
      <w:pPr>
        <w:widowControl w:val="0"/>
        <w:numPr>
          <w:ilvl w:val="2"/>
          <w:numId w:val="7"/>
        </w:numPr>
        <w:tabs>
          <w:tab w:val="left" w:pos="360"/>
          <w:tab w:val="left" w:pos="540"/>
        </w:tabs>
        <w:suppressAutoHyphens/>
        <w:spacing w:after="0" w:line="240" w:lineRule="auto"/>
        <w:ind w:left="360"/>
        <w:jc w:val="both"/>
        <w:rPr>
          <w:rFonts w:ascii="Times New Roman" w:eastAsia="Times New Roman" w:hAnsi="Times New Roman" w:cs="Times New Roman"/>
          <w:sz w:val="20"/>
          <w:szCs w:val="20"/>
          <w:lang w:eastAsia="ar-SA"/>
        </w:rPr>
      </w:pPr>
      <w:r w:rsidRPr="00BA4744">
        <w:rPr>
          <w:rFonts w:ascii="Times New Roman" w:eastAsia="Times New Roman" w:hAnsi="Times New Roman" w:cs="Times New Roman"/>
          <w:sz w:val="20"/>
          <w:szCs w:val="20"/>
          <w:lang w:eastAsia="ar-SA"/>
        </w:rPr>
        <w:t>Nem kerülhet sor gyakorlati képzésre:</w:t>
      </w:r>
    </w:p>
    <w:p w14:paraId="1617AF7C" w14:textId="77777777" w:rsidR="008C6DC8" w:rsidRPr="00BA4744" w:rsidRDefault="008C6DC8" w:rsidP="008C6DC8">
      <w:pPr>
        <w:widowControl w:val="0"/>
        <w:numPr>
          <w:ilvl w:val="2"/>
          <w:numId w:val="8"/>
        </w:numPr>
        <w:tabs>
          <w:tab w:val="left" w:pos="2160"/>
        </w:tabs>
        <w:suppressAutoHyphens/>
        <w:spacing w:after="0" w:line="240" w:lineRule="auto"/>
        <w:jc w:val="both"/>
        <w:rPr>
          <w:rFonts w:ascii="Times New Roman" w:eastAsia="Times New Roman" w:hAnsi="Times New Roman" w:cs="Times New Roman"/>
          <w:sz w:val="20"/>
          <w:szCs w:val="20"/>
          <w:lang w:eastAsia="ar-SA"/>
        </w:rPr>
      </w:pPr>
      <w:r w:rsidRPr="00BA4744">
        <w:rPr>
          <w:rFonts w:ascii="Times New Roman" w:eastAsia="Times New Roman" w:hAnsi="Times New Roman" w:cs="Times New Roman"/>
          <w:sz w:val="20"/>
          <w:szCs w:val="20"/>
          <w:lang w:eastAsia="ar-SA"/>
        </w:rPr>
        <w:t>elméleti képzési napokon,</w:t>
      </w:r>
    </w:p>
    <w:p w14:paraId="25B3DD8C" w14:textId="77777777" w:rsidR="008C6DC8" w:rsidRPr="00BA4744" w:rsidRDefault="008C6DC8" w:rsidP="008C6DC8">
      <w:pPr>
        <w:widowControl w:val="0"/>
        <w:numPr>
          <w:ilvl w:val="2"/>
          <w:numId w:val="8"/>
        </w:numPr>
        <w:tabs>
          <w:tab w:val="left" w:pos="2160"/>
        </w:tabs>
        <w:suppressAutoHyphens/>
        <w:spacing w:after="0" w:line="240" w:lineRule="auto"/>
        <w:jc w:val="both"/>
        <w:rPr>
          <w:rFonts w:ascii="Times New Roman" w:eastAsia="Times New Roman" w:hAnsi="Times New Roman" w:cs="Times New Roman"/>
          <w:sz w:val="20"/>
          <w:szCs w:val="20"/>
          <w:lang w:eastAsia="ar-SA"/>
        </w:rPr>
      </w:pPr>
      <w:r w:rsidRPr="00BA4744">
        <w:rPr>
          <w:rFonts w:ascii="Times New Roman" w:eastAsia="Times New Roman" w:hAnsi="Times New Roman" w:cs="Times New Roman"/>
          <w:sz w:val="20"/>
          <w:szCs w:val="20"/>
          <w:lang w:eastAsia="ar-SA"/>
        </w:rPr>
        <w:t>a szakképző iskola által szervezett olyan rendezvény napján, amelyen minden tanuló részvétele kötelező,</w:t>
      </w:r>
    </w:p>
    <w:p w14:paraId="004711DD" w14:textId="77777777" w:rsidR="008C6DC8" w:rsidRPr="00BA4744" w:rsidRDefault="008C6DC8" w:rsidP="008C6DC8">
      <w:pPr>
        <w:widowControl w:val="0"/>
        <w:numPr>
          <w:ilvl w:val="2"/>
          <w:numId w:val="8"/>
        </w:numPr>
        <w:tabs>
          <w:tab w:val="left" w:pos="2160"/>
        </w:tabs>
        <w:suppressAutoHyphens/>
        <w:spacing w:after="0" w:line="240" w:lineRule="auto"/>
        <w:jc w:val="both"/>
        <w:rPr>
          <w:rFonts w:ascii="Times New Roman" w:eastAsia="Times New Roman" w:hAnsi="Times New Roman" w:cs="Times New Roman"/>
          <w:sz w:val="20"/>
          <w:szCs w:val="20"/>
          <w:lang w:eastAsia="ar-SA"/>
        </w:rPr>
      </w:pPr>
      <w:r w:rsidRPr="00BA4744">
        <w:rPr>
          <w:rFonts w:ascii="Times New Roman" w:eastAsia="Times New Roman" w:hAnsi="Times New Roman" w:cs="Times New Roman"/>
          <w:sz w:val="20"/>
          <w:szCs w:val="20"/>
          <w:lang w:eastAsia="ar-SA"/>
        </w:rPr>
        <w:t>a tanuló tanulmányok alatti vizsgája napjain és a tanulmányokat befejező komplex szakmai vizsgája napjain,</w:t>
      </w:r>
    </w:p>
    <w:p w14:paraId="41850222" w14:textId="77777777" w:rsidR="008C6DC8" w:rsidRPr="00BA4744" w:rsidRDefault="008C6DC8" w:rsidP="008C6DC8">
      <w:pPr>
        <w:widowControl w:val="0"/>
        <w:numPr>
          <w:ilvl w:val="2"/>
          <w:numId w:val="8"/>
        </w:numPr>
        <w:tabs>
          <w:tab w:val="left" w:pos="2160"/>
        </w:tabs>
        <w:suppressAutoHyphens/>
        <w:spacing w:after="0" w:line="240" w:lineRule="auto"/>
        <w:jc w:val="both"/>
        <w:rPr>
          <w:rFonts w:ascii="Times New Roman" w:eastAsia="Times New Roman" w:hAnsi="Times New Roman" w:cs="Times New Roman"/>
          <w:sz w:val="20"/>
          <w:szCs w:val="20"/>
          <w:lang w:eastAsia="ar-SA"/>
        </w:rPr>
      </w:pPr>
      <w:r w:rsidRPr="00BA4744">
        <w:rPr>
          <w:rFonts w:ascii="Times New Roman" w:eastAsia="Times New Roman" w:hAnsi="Times New Roman" w:cs="Times New Roman"/>
          <w:sz w:val="20"/>
          <w:szCs w:val="20"/>
          <w:lang w:eastAsia="ar-SA"/>
        </w:rPr>
        <w:t>minden olyan esetben, amikor a munkajogi szabályok szerint a munkavállaló mentesül a munkavégzési kötelezettség alól.</w:t>
      </w:r>
    </w:p>
    <w:p w14:paraId="26AFAAB2" w14:textId="77777777" w:rsidR="008C6DC8" w:rsidRPr="00BA4744" w:rsidRDefault="008C6DC8" w:rsidP="008C6DC8">
      <w:pPr>
        <w:widowControl w:val="0"/>
        <w:numPr>
          <w:ilvl w:val="2"/>
          <w:numId w:val="7"/>
        </w:numPr>
        <w:tabs>
          <w:tab w:val="left" w:pos="360"/>
          <w:tab w:val="left" w:pos="540"/>
        </w:tabs>
        <w:suppressAutoHyphens/>
        <w:spacing w:after="0" w:line="240" w:lineRule="auto"/>
        <w:ind w:left="360"/>
        <w:jc w:val="both"/>
        <w:rPr>
          <w:rFonts w:ascii="Times New Roman" w:eastAsia="Times New Roman" w:hAnsi="Times New Roman" w:cs="Times New Roman"/>
          <w:sz w:val="20"/>
          <w:szCs w:val="20"/>
          <w:lang w:eastAsia="ar-SA"/>
        </w:rPr>
      </w:pPr>
      <w:r w:rsidRPr="00BA4744">
        <w:rPr>
          <w:rFonts w:ascii="Times New Roman" w:eastAsia="Times New Roman" w:hAnsi="Times New Roman" w:cs="Times New Roman"/>
          <w:sz w:val="20"/>
          <w:szCs w:val="20"/>
          <w:lang w:eastAsia="ar-SA"/>
        </w:rPr>
        <w:t>Heti pihenőnapokon, munkaszüneti napokon, valamint az őszi, a téli és a tavaszi szünet időtartama alatt a tanulót gyakorlati képzésre csak a rendeltetése folytán e napon is működő gyakorlati képzési helyen és a szakképző iskola hozzájárulásával veheti igénybe. Az igénybevett idő helyett – lehetőleg a következő gyakorlati képzési napon - ugyanolyan mértékben kell szabadidőt biztosítani.</w:t>
      </w:r>
    </w:p>
    <w:p w14:paraId="3C343672" w14:textId="77777777" w:rsidR="008C6DC8" w:rsidRPr="00BA4744" w:rsidRDefault="008C6DC8" w:rsidP="008C6DC8">
      <w:pPr>
        <w:widowControl w:val="0"/>
        <w:numPr>
          <w:ilvl w:val="2"/>
          <w:numId w:val="7"/>
        </w:numPr>
        <w:tabs>
          <w:tab w:val="left" w:pos="360"/>
        </w:tabs>
        <w:suppressAutoHyphens/>
        <w:spacing w:after="0" w:line="240" w:lineRule="auto"/>
        <w:ind w:left="360"/>
        <w:jc w:val="both"/>
        <w:rPr>
          <w:rFonts w:ascii="Times New Roman" w:eastAsia="Times New Roman" w:hAnsi="Times New Roman" w:cs="Times New Roman"/>
          <w:sz w:val="20"/>
          <w:szCs w:val="20"/>
          <w:lang w:eastAsia="ar-SA"/>
        </w:rPr>
      </w:pPr>
      <w:r w:rsidRPr="00BA4744">
        <w:rPr>
          <w:rFonts w:ascii="Times New Roman" w:eastAsia="Times New Roman" w:hAnsi="Times New Roman" w:cs="Times New Roman"/>
          <w:sz w:val="20"/>
          <w:szCs w:val="20"/>
          <w:lang w:eastAsia="ar-SA"/>
        </w:rPr>
        <w:t xml:space="preserve">A tanulót </w:t>
      </w:r>
      <w:r w:rsidRPr="00BA4744">
        <w:rPr>
          <w:rFonts w:ascii="Times New Roman" w:eastAsia="Times New Roman" w:hAnsi="Times New Roman" w:cs="Times New Roman"/>
          <w:b/>
          <w:bCs/>
          <w:sz w:val="20"/>
          <w:szCs w:val="20"/>
          <w:lang w:eastAsia="ar-SA"/>
        </w:rPr>
        <w:t>pihenőnap, felkészülési idő</w:t>
      </w:r>
      <w:r w:rsidRPr="00BA4744">
        <w:rPr>
          <w:rFonts w:ascii="Times New Roman" w:eastAsia="Times New Roman" w:hAnsi="Times New Roman" w:cs="Times New Roman"/>
          <w:sz w:val="20"/>
          <w:szCs w:val="20"/>
          <w:lang w:eastAsia="ar-SA"/>
        </w:rPr>
        <w:t xml:space="preserve"> illeti meg:</w:t>
      </w:r>
    </w:p>
    <w:p w14:paraId="3A198DB4" w14:textId="77777777" w:rsidR="008C6DC8" w:rsidRPr="00BA4744" w:rsidRDefault="008C6DC8" w:rsidP="008C6DC8">
      <w:pPr>
        <w:tabs>
          <w:tab w:val="left" w:pos="360"/>
        </w:tabs>
        <w:ind w:left="360"/>
        <w:jc w:val="both"/>
        <w:rPr>
          <w:rFonts w:ascii="Times New Roman" w:eastAsia="Times New Roman" w:hAnsi="Times New Roman" w:cs="Times New Roman"/>
          <w:sz w:val="20"/>
          <w:szCs w:val="20"/>
          <w:lang w:eastAsia="ar-SA"/>
        </w:rPr>
      </w:pPr>
      <w:r w:rsidRPr="00BA4744">
        <w:rPr>
          <w:rFonts w:ascii="Times New Roman" w:eastAsia="Times New Roman" w:hAnsi="Times New Roman" w:cs="Times New Roman"/>
          <w:sz w:val="20"/>
          <w:szCs w:val="20"/>
          <w:lang w:eastAsia="ar-SA"/>
        </w:rPr>
        <w:t>Alap esetben a tanulót tanévenként (szept. 1-től aug. 31-ig) legalább 30 nap pihenőnap illeti meg, valamint ezen felül további öt nap, ha a tanuló az adott tanévben még nem tölti be a 19. életévét. A pihenőnap kiadásánál figyelemmel kell lenni a tanulókat a nemzeti köznevelésről szóló törvény alapján megillető őszi, téli, tavaszi és nyári szünet kiadásának rendjére.</w:t>
      </w:r>
    </w:p>
    <w:p w14:paraId="015E0783" w14:textId="77777777" w:rsidR="008C6DC8" w:rsidRPr="00BA4744" w:rsidRDefault="008C6DC8" w:rsidP="008C6DC8">
      <w:pPr>
        <w:tabs>
          <w:tab w:val="left" w:pos="360"/>
        </w:tabs>
        <w:ind w:left="360"/>
        <w:jc w:val="both"/>
        <w:rPr>
          <w:rFonts w:ascii="Times New Roman" w:eastAsia="Times New Roman" w:hAnsi="Times New Roman" w:cs="Times New Roman"/>
          <w:sz w:val="20"/>
          <w:szCs w:val="20"/>
          <w:lang w:eastAsia="ar-SA"/>
        </w:rPr>
      </w:pPr>
      <w:r w:rsidRPr="00BA4744">
        <w:rPr>
          <w:rFonts w:ascii="Times New Roman" w:eastAsia="Times New Roman" w:hAnsi="Times New Roman" w:cs="Times New Roman"/>
          <w:sz w:val="20"/>
          <w:szCs w:val="20"/>
          <w:lang w:eastAsia="ar-SA"/>
        </w:rPr>
        <w:t>A gyakorlati képzésben részt vevő tanuló a tanulmányokat befejező komplex szakmai vizsga előtt a vizsgára való felkészülés céljából gyakorlati képzésen vehet részt. Egy alkalommal legalább 10 nap egyéni felkészülési idő illeti meg. Az egyéni felkészülési időt közvetlenül a komplex szakmai vizsga előtt, a képzés idejének terhére, összefüggően kell kiadni.</w:t>
      </w:r>
    </w:p>
    <w:p w14:paraId="0F52ED42" w14:textId="77777777" w:rsidR="008C6DC8" w:rsidRPr="00BA4744" w:rsidRDefault="008C6DC8" w:rsidP="008C6DC8">
      <w:pPr>
        <w:tabs>
          <w:tab w:val="left" w:pos="360"/>
        </w:tabs>
        <w:ind w:left="360"/>
        <w:jc w:val="both"/>
        <w:rPr>
          <w:rFonts w:ascii="Times New Roman" w:eastAsia="Times New Roman" w:hAnsi="Times New Roman" w:cs="Times New Roman"/>
          <w:sz w:val="20"/>
          <w:szCs w:val="20"/>
          <w:lang w:eastAsia="ar-SA"/>
        </w:rPr>
      </w:pPr>
      <w:r w:rsidRPr="00BA4744">
        <w:rPr>
          <w:rFonts w:ascii="Times New Roman" w:eastAsia="Times New Roman" w:hAnsi="Times New Roman" w:cs="Times New Roman"/>
          <w:sz w:val="20"/>
          <w:szCs w:val="20"/>
          <w:lang w:eastAsia="ar-SA"/>
        </w:rPr>
        <w:t>A pihenőnap és az egyéni felkészülési idő munkanapokban számítandó, kiadásnál a heti rendes pihenőnapokat és a munkaszüneti napokat figyelmen kívül kell hagyni.</w:t>
      </w:r>
    </w:p>
    <w:p w14:paraId="7B64A716" w14:textId="77777777" w:rsidR="002830CF" w:rsidRPr="00BA4744" w:rsidRDefault="002830CF">
      <w:pPr>
        <w:rPr>
          <w:rFonts w:ascii="Times New Roman" w:eastAsia="Times New Roman" w:hAnsi="Times New Roman" w:cs="Times New Roman"/>
          <w:sz w:val="20"/>
          <w:szCs w:val="20"/>
          <w:u w:val="single"/>
          <w:lang w:eastAsia="ar-SA"/>
        </w:rPr>
      </w:pPr>
    </w:p>
    <w:p w14:paraId="5F6ADF7A" w14:textId="77777777" w:rsidR="00B07A8B" w:rsidRPr="00BA4744" w:rsidRDefault="008C6DC8">
      <w:pPr>
        <w:rPr>
          <w:rFonts w:ascii="Times New Roman" w:hAnsi="Times New Roman" w:cs="Times New Roman"/>
          <w:b/>
          <w:sz w:val="24"/>
          <w:szCs w:val="24"/>
          <w:u w:val="single"/>
        </w:rPr>
      </w:pPr>
      <w:r w:rsidRPr="00BA4744">
        <w:rPr>
          <w:rFonts w:ascii="Times New Roman" w:hAnsi="Times New Roman" w:cs="Times New Roman"/>
          <w:b/>
          <w:sz w:val="24"/>
          <w:szCs w:val="24"/>
          <w:u w:val="single"/>
        </w:rPr>
        <w:t xml:space="preserve">Juttatások (TSZ) </w:t>
      </w:r>
    </w:p>
    <w:p w14:paraId="220C43E2" w14:textId="77777777" w:rsidR="00B07A8B" w:rsidRPr="00BA4744" w:rsidRDefault="00B07A8B" w:rsidP="00B07A8B">
      <w:pPr>
        <w:pStyle w:val="NormlWeb"/>
        <w:shd w:val="clear" w:color="auto" w:fill="FFFFFF"/>
        <w:spacing w:before="0" w:beforeAutospacing="0" w:after="0" w:afterAutospacing="0"/>
        <w:jc w:val="both"/>
        <w:rPr>
          <w:sz w:val="20"/>
          <w:szCs w:val="20"/>
        </w:rPr>
      </w:pPr>
      <w:r w:rsidRPr="00BA4744">
        <w:rPr>
          <w:sz w:val="20"/>
          <w:szCs w:val="20"/>
        </w:rPr>
        <w:t>Tanulószerződés alapján kifizetett tanulói pénzbeli juttatás havi mértékének legkisebb összege annak a szakképzési évfolyamnak az első félévében, amelyben a tanuló tanulószerződés alapján vesz részt szakképzésben, ha - a szakképesítésre a szakmai és vizsgakövetelményben meghatározott elméleti és gyakorlati képzési idő arányát figyelembe véve - a gyakorlati képzési idő eléri</w:t>
      </w:r>
    </w:p>
    <w:p w14:paraId="4B94F28B" w14:textId="77777777" w:rsidR="00B07A8B" w:rsidRPr="00BA4744" w:rsidRDefault="00B07A8B" w:rsidP="00B07A8B">
      <w:pPr>
        <w:pStyle w:val="NormlWeb"/>
        <w:shd w:val="clear" w:color="auto" w:fill="FFFFFF"/>
        <w:spacing w:before="0" w:beforeAutospacing="0" w:after="0" w:afterAutospacing="0"/>
        <w:jc w:val="both"/>
        <w:rPr>
          <w:sz w:val="20"/>
          <w:szCs w:val="20"/>
        </w:rPr>
      </w:pPr>
    </w:p>
    <w:p w14:paraId="2C29963D" w14:textId="3D5D5288" w:rsidR="00B07A8B" w:rsidRPr="00BA4744" w:rsidRDefault="00B07A8B" w:rsidP="00B07A8B">
      <w:pPr>
        <w:autoSpaceDE w:val="0"/>
        <w:autoSpaceDN w:val="0"/>
        <w:adjustRightInd w:val="0"/>
        <w:jc w:val="both"/>
        <w:rPr>
          <w:rFonts w:ascii="Times New Roman" w:hAnsi="Times New Roman" w:cs="Times New Roman"/>
          <w:sz w:val="20"/>
          <w:szCs w:val="20"/>
        </w:rPr>
      </w:pPr>
      <w:r w:rsidRPr="00BA4744">
        <w:rPr>
          <w:rFonts w:ascii="Times New Roman" w:hAnsi="Times New Roman" w:cs="Times New Roman"/>
          <w:sz w:val="20"/>
          <w:szCs w:val="20"/>
        </w:rPr>
        <w:t>a) a nyolcvan százalékot, a hónap első napján érvényes kötelező legkisebb havi munkabér (a továbbiakban: minimálbér</w:t>
      </w:r>
      <w:r w:rsidR="00E80126" w:rsidRPr="00BA4744">
        <w:rPr>
          <w:rFonts w:ascii="Times New Roman" w:hAnsi="Times New Roman" w:cs="Times New Roman"/>
          <w:sz w:val="20"/>
          <w:szCs w:val="20"/>
        </w:rPr>
        <w:t xml:space="preserve"> 20</w:t>
      </w:r>
      <w:r w:rsidR="00AC3982" w:rsidRPr="00BA4744">
        <w:rPr>
          <w:rFonts w:ascii="Times New Roman" w:hAnsi="Times New Roman" w:cs="Times New Roman"/>
          <w:sz w:val="20"/>
          <w:szCs w:val="20"/>
        </w:rPr>
        <w:t>2</w:t>
      </w:r>
      <w:r w:rsidR="00EB6333" w:rsidRPr="00BA4744">
        <w:rPr>
          <w:rFonts w:ascii="Times New Roman" w:hAnsi="Times New Roman" w:cs="Times New Roman"/>
          <w:sz w:val="20"/>
          <w:szCs w:val="20"/>
        </w:rPr>
        <w:t>3</w:t>
      </w:r>
      <w:r w:rsidR="00E80126" w:rsidRPr="00BA4744">
        <w:rPr>
          <w:rFonts w:ascii="Times New Roman" w:hAnsi="Times New Roman" w:cs="Times New Roman"/>
          <w:sz w:val="20"/>
          <w:szCs w:val="20"/>
        </w:rPr>
        <w:t>-</w:t>
      </w:r>
      <w:r w:rsidR="00EB6333" w:rsidRPr="00BA4744">
        <w:rPr>
          <w:rFonts w:ascii="Times New Roman" w:hAnsi="Times New Roman" w:cs="Times New Roman"/>
          <w:sz w:val="20"/>
          <w:szCs w:val="20"/>
        </w:rPr>
        <w:t>a</w:t>
      </w:r>
      <w:r w:rsidR="00E80126" w:rsidRPr="00BA4744">
        <w:rPr>
          <w:rFonts w:ascii="Times New Roman" w:hAnsi="Times New Roman" w:cs="Times New Roman"/>
          <w:sz w:val="20"/>
          <w:szCs w:val="20"/>
        </w:rPr>
        <w:t xml:space="preserve">s évben: </w:t>
      </w:r>
      <w:r w:rsidR="00E974E4" w:rsidRPr="00BA4744">
        <w:rPr>
          <w:rFonts w:ascii="Times New Roman" w:hAnsi="Times New Roman" w:cs="Times New Roman"/>
          <w:sz w:val="20"/>
          <w:szCs w:val="20"/>
        </w:rPr>
        <w:t>2</w:t>
      </w:r>
      <w:r w:rsidR="00EB6333" w:rsidRPr="00BA4744">
        <w:rPr>
          <w:rFonts w:ascii="Times New Roman" w:hAnsi="Times New Roman" w:cs="Times New Roman"/>
          <w:sz w:val="20"/>
          <w:szCs w:val="20"/>
        </w:rPr>
        <w:t>32</w:t>
      </w:r>
      <w:r w:rsidR="00E974E4" w:rsidRPr="00BA4744">
        <w:rPr>
          <w:rFonts w:ascii="Times New Roman" w:hAnsi="Times New Roman" w:cs="Times New Roman"/>
          <w:sz w:val="20"/>
          <w:szCs w:val="20"/>
        </w:rPr>
        <w:t>.000</w:t>
      </w:r>
      <w:r w:rsidR="00692221" w:rsidRPr="00BA4744">
        <w:rPr>
          <w:rFonts w:ascii="Times New Roman" w:hAnsi="Times New Roman" w:cs="Times New Roman"/>
          <w:sz w:val="20"/>
          <w:szCs w:val="20"/>
        </w:rPr>
        <w:t xml:space="preserve"> </w:t>
      </w:r>
      <w:proofErr w:type="gramStart"/>
      <w:r w:rsidR="00E80126" w:rsidRPr="00BA4744">
        <w:rPr>
          <w:rFonts w:ascii="Times New Roman" w:hAnsi="Times New Roman" w:cs="Times New Roman"/>
          <w:sz w:val="20"/>
          <w:szCs w:val="20"/>
        </w:rPr>
        <w:t xml:space="preserve">Ft </w:t>
      </w:r>
      <w:r w:rsidRPr="00BA4744">
        <w:rPr>
          <w:rFonts w:ascii="Times New Roman" w:hAnsi="Times New Roman" w:cs="Times New Roman"/>
          <w:sz w:val="20"/>
          <w:szCs w:val="20"/>
        </w:rPr>
        <w:t>)</w:t>
      </w:r>
      <w:proofErr w:type="gramEnd"/>
      <w:r w:rsidRPr="00BA4744">
        <w:rPr>
          <w:rFonts w:ascii="Times New Roman" w:hAnsi="Times New Roman" w:cs="Times New Roman"/>
          <w:sz w:val="20"/>
          <w:szCs w:val="20"/>
        </w:rPr>
        <w:t xml:space="preserve"> tizenöt százalékának 1,3-szerese (19,5%),</w:t>
      </w:r>
      <w:r w:rsidR="00EB6333" w:rsidRPr="00BA4744">
        <w:rPr>
          <w:rFonts w:ascii="Times New Roman" w:hAnsi="Times New Roman" w:cs="Times New Roman"/>
          <w:sz w:val="20"/>
          <w:szCs w:val="20"/>
        </w:rPr>
        <w:t xml:space="preserve"> azaz 45.240,-Ft</w:t>
      </w:r>
    </w:p>
    <w:p w14:paraId="52757089" w14:textId="66D5A624" w:rsidR="00B07A8B" w:rsidRPr="00BA4744" w:rsidRDefault="00B07A8B" w:rsidP="00B07A8B">
      <w:pPr>
        <w:autoSpaceDE w:val="0"/>
        <w:autoSpaceDN w:val="0"/>
        <w:adjustRightInd w:val="0"/>
        <w:jc w:val="both"/>
        <w:rPr>
          <w:rFonts w:ascii="Times New Roman" w:hAnsi="Times New Roman" w:cs="Times New Roman"/>
          <w:sz w:val="20"/>
          <w:szCs w:val="20"/>
        </w:rPr>
      </w:pPr>
      <w:r w:rsidRPr="00BA4744">
        <w:rPr>
          <w:rFonts w:ascii="Times New Roman" w:hAnsi="Times New Roman" w:cs="Times New Roman"/>
          <w:sz w:val="20"/>
          <w:szCs w:val="20"/>
        </w:rPr>
        <w:t>b) a hetven százalékot, a minimálbér tizenöt százalékának 1,2-szerese (18%),</w:t>
      </w:r>
      <w:r w:rsidR="00EB6333" w:rsidRPr="00BA4744">
        <w:rPr>
          <w:rFonts w:ascii="Times New Roman" w:hAnsi="Times New Roman" w:cs="Times New Roman"/>
          <w:sz w:val="20"/>
          <w:szCs w:val="20"/>
        </w:rPr>
        <w:t xml:space="preserve"> azaz 41.760,-Ft</w:t>
      </w:r>
    </w:p>
    <w:p w14:paraId="7E6B1175" w14:textId="47A50207" w:rsidR="00B07A8B" w:rsidRPr="00BA4744" w:rsidRDefault="00B07A8B" w:rsidP="00B07A8B">
      <w:pPr>
        <w:autoSpaceDE w:val="0"/>
        <w:autoSpaceDN w:val="0"/>
        <w:adjustRightInd w:val="0"/>
        <w:jc w:val="both"/>
        <w:rPr>
          <w:rFonts w:ascii="Times New Roman" w:hAnsi="Times New Roman" w:cs="Times New Roman"/>
          <w:sz w:val="20"/>
          <w:szCs w:val="20"/>
        </w:rPr>
      </w:pPr>
      <w:r w:rsidRPr="00BA4744">
        <w:rPr>
          <w:rFonts w:ascii="Times New Roman" w:hAnsi="Times New Roman" w:cs="Times New Roman"/>
          <w:sz w:val="20"/>
          <w:szCs w:val="20"/>
        </w:rPr>
        <w:t>c) a hatvan százalékot, a minimálbér tizenöt százalékának 1,1-szerese (16,5%),</w:t>
      </w:r>
      <w:r w:rsidR="00EB6333" w:rsidRPr="00BA4744">
        <w:rPr>
          <w:rFonts w:ascii="Times New Roman" w:hAnsi="Times New Roman" w:cs="Times New Roman"/>
          <w:sz w:val="20"/>
          <w:szCs w:val="20"/>
        </w:rPr>
        <w:t xml:space="preserve"> azaz 38.280,-Ft</w:t>
      </w:r>
    </w:p>
    <w:p w14:paraId="6C899F9A" w14:textId="61D0C09D" w:rsidR="00B07A8B" w:rsidRPr="00BA4744" w:rsidRDefault="00B07A8B" w:rsidP="00B07A8B">
      <w:pPr>
        <w:autoSpaceDE w:val="0"/>
        <w:autoSpaceDN w:val="0"/>
        <w:adjustRightInd w:val="0"/>
        <w:jc w:val="both"/>
        <w:rPr>
          <w:rFonts w:ascii="Times New Roman" w:hAnsi="Times New Roman" w:cs="Times New Roman"/>
          <w:sz w:val="20"/>
          <w:szCs w:val="20"/>
        </w:rPr>
      </w:pPr>
      <w:r w:rsidRPr="00BA4744">
        <w:rPr>
          <w:rFonts w:ascii="Times New Roman" w:hAnsi="Times New Roman" w:cs="Times New Roman"/>
          <w:sz w:val="20"/>
          <w:szCs w:val="20"/>
        </w:rPr>
        <w:t>d) az ötven százalékot, a minimálbér tizenöt százaléka, (15%),</w:t>
      </w:r>
      <w:r w:rsidR="00EB6333" w:rsidRPr="00BA4744">
        <w:rPr>
          <w:rFonts w:ascii="Times New Roman" w:hAnsi="Times New Roman" w:cs="Times New Roman"/>
          <w:sz w:val="20"/>
          <w:szCs w:val="20"/>
        </w:rPr>
        <w:t xml:space="preserve"> azaz 34.800,-Ft</w:t>
      </w:r>
    </w:p>
    <w:p w14:paraId="76BCB893" w14:textId="57103338" w:rsidR="00B07A8B" w:rsidRPr="00BA4744" w:rsidRDefault="00B07A8B" w:rsidP="00B07A8B">
      <w:pPr>
        <w:autoSpaceDE w:val="0"/>
        <w:autoSpaceDN w:val="0"/>
        <w:adjustRightInd w:val="0"/>
        <w:jc w:val="both"/>
        <w:rPr>
          <w:rFonts w:ascii="Times New Roman" w:hAnsi="Times New Roman" w:cs="Times New Roman"/>
          <w:sz w:val="20"/>
          <w:szCs w:val="20"/>
        </w:rPr>
      </w:pPr>
      <w:r w:rsidRPr="00BA4744">
        <w:rPr>
          <w:rFonts w:ascii="Times New Roman" w:hAnsi="Times New Roman" w:cs="Times New Roman"/>
          <w:sz w:val="20"/>
          <w:szCs w:val="20"/>
        </w:rPr>
        <w:lastRenderedPageBreak/>
        <w:t>e) a negyven százalékot, a minimálbér tizenöt százalékának 0,9-szerese (13,5%),</w:t>
      </w:r>
      <w:r w:rsidR="00EB6333" w:rsidRPr="00BA4744">
        <w:rPr>
          <w:rFonts w:ascii="Times New Roman" w:hAnsi="Times New Roman" w:cs="Times New Roman"/>
          <w:sz w:val="20"/>
          <w:szCs w:val="20"/>
        </w:rPr>
        <w:t xml:space="preserve"> azaz 31.320,-Ft</w:t>
      </w:r>
    </w:p>
    <w:p w14:paraId="4101D351" w14:textId="489CC52F" w:rsidR="00B07A8B" w:rsidRPr="00BA4744" w:rsidRDefault="00B07A8B" w:rsidP="00B07A8B">
      <w:pPr>
        <w:autoSpaceDE w:val="0"/>
        <w:autoSpaceDN w:val="0"/>
        <w:adjustRightInd w:val="0"/>
        <w:jc w:val="both"/>
        <w:rPr>
          <w:rFonts w:ascii="Times New Roman" w:hAnsi="Times New Roman" w:cs="Times New Roman"/>
          <w:sz w:val="20"/>
          <w:szCs w:val="20"/>
        </w:rPr>
      </w:pPr>
      <w:r w:rsidRPr="00BA4744">
        <w:rPr>
          <w:rFonts w:ascii="Times New Roman" w:hAnsi="Times New Roman" w:cs="Times New Roman"/>
          <w:sz w:val="20"/>
          <w:szCs w:val="20"/>
        </w:rPr>
        <w:t>f) a harminc százalékot, a minimálbér tizenöt százalékának 0,8-szerese (12%),</w:t>
      </w:r>
      <w:r w:rsidR="00EB6333" w:rsidRPr="00BA4744">
        <w:rPr>
          <w:rFonts w:ascii="Times New Roman" w:hAnsi="Times New Roman" w:cs="Times New Roman"/>
          <w:sz w:val="20"/>
          <w:szCs w:val="20"/>
        </w:rPr>
        <w:t xml:space="preserve"> azaz 27.840,-Ft</w:t>
      </w:r>
    </w:p>
    <w:p w14:paraId="7E14A443" w14:textId="73F21253" w:rsidR="00B07A8B" w:rsidRPr="00BA4744" w:rsidRDefault="00B07A8B" w:rsidP="00B07A8B">
      <w:pPr>
        <w:pStyle w:val="Listaszerbekezds"/>
        <w:autoSpaceDE w:val="0"/>
        <w:autoSpaceDN w:val="0"/>
        <w:adjustRightInd w:val="0"/>
        <w:spacing w:after="0" w:line="240" w:lineRule="auto"/>
        <w:ind w:left="0"/>
        <w:jc w:val="both"/>
        <w:rPr>
          <w:rFonts w:ascii="Times New Roman" w:hAnsi="Times New Roman"/>
          <w:sz w:val="20"/>
          <w:szCs w:val="20"/>
        </w:rPr>
      </w:pPr>
      <w:r w:rsidRPr="00BA4744">
        <w:rPr>
          <w:rFonts w:ascii="Times New Roman" w:hAnsi="Times New Roman"/>
          <w:sz w:val="20"/>
          <w:szCs w:val="20"/>
        </w:rPr>
        <w:t>g) a húsz százalékot, a minimálbér tizenöt százalékának 0,7-szerese (10,5%)</w:t>
      </w:r>
      <w:r w:rsidR="00EB6333" w:rsidRPr="00BA4744">
        <w:rPr>
          <w:rFonts w:ascii="Times New Roman" w:hAnsi="Times New Roman"/>
          <w:sz w:val="20"/>
          <w:szCs w:val="20"/>
        </w:rPr>
        <w:t>, azaz 24.360,-Ft.</w:t>
      </w:r>
    </w:p>
    <w:p w14:paraId="79EBCC93" w14:textId="0B75DB81" w:rsidR="00290212" w:rsidRDefault="00290212" w:rsidP="00B07A8B">
      <w:pPr>
        <w:pStyle w:val="NormlWeb"/>
        <w:shd w:val="clear" w:color="auto" w:fill="FFFFFF"/>
        <w:spacing w:before="0" w:beforeAutospacing="0" w:after="0" w:afterAutospacing="0"/>
        <w:jc w:val="both"/>
        <w:rPr>
          <w:sz w:val="20"/>
          <w:szCs w:val="20"/>
        </w:rPr>
      </w:pPr>
    </w:p>
    <w:p w14:paraId="4372AD5E" w14:textId="77777777" w:rsidR="00BA4744" w:rsidRPr="00BA4744" w:rsidRDefault="00BA4744" w:rsidP="00B07A8B">
      <w:pPr>
        <w:pStyle w:val="NormlWeb"/>
        <w:shd w:val="clear" w:color="auto" w:fill="FFFFFF"/>
        <w:spacing w:before="0" w:beforeAutospacing="0" w:after="0" w:afterAutospacing="0"/>
        <w:jc w:val="both"/>
        <w:rPr>
          <w:sz w:val="20"/>
          <w:szCs w:val="20"/>
        </w:rPr>
      </w:pPr>
    </w:p>
    <w:p w14:paraId="55A5F072" w14:textId="277A1001" w:rsidR="00290212" w:rsidRPr="00BA4744" w:rsidRDefault="00290212" w:rsidP="00B07A8B">
      <w:pPr>
        <w:pStyle w:val="NormlWeb"/>
        <w:shd w:val="clear" w:color="auto" w:fill="FFFFFF"/>
        <w:spacing w:before="0" w:beforeAutospacing="0" w:after="0" w:afterAutospacing="0"/>
        <w:jc w:val="both"/>
        <w:rPr>
          <w:sz w:val="20"/>
          <w:szCs w:val="20"/>
        </w:rPr>
      </w:pPr>
      <w:r w:rsidRPr="00BA4744">
        <w:rPr>
          <w:sz w:val="20"/>
          <w:szCs w:val="20"/>
        </w:rPr>
        <w:t xml:space="preserve">Költségcsökkentő tétel kiszámolásához segítő </w:t>
      </w:r>
      <w:r w:rsidR="00114D52" w:rsidRPr="00BA4744">
        <w:rPr>
          <w:sz w:val="20"/>
          <w:szCs w:val="20"/>
        </w:rPr>
        <w:t>applikáció</w:t>
      </w:r>
      <w:r w:rsidRPr="00BA4744">
        <w:rPr>
          <w:sz w:val="20"/>
          <w:szCs w:val="20"/>
        </w:rPr>
        <w:t>:</w:t>
      </w:r>
    </w:p>
    <w:p w14:paraId="3973A091" w14:textId="77777777" w:rsidR="00290212" w:rsidRPr="00BA4744" w:rsidRDefault="00290212" w:rsidP="00B07A8B">
      <w:pPr>
        <w:pStyle w:val="NormlWeb"/>
        <w:shd w:val="clear" w:color="auto" w:fill="FFFFFF"/>
        <w:spacing w:before="0" w:beforeAutospacing="0" w:after="0" w:afterAutospacing="0"/>
        <w:jc w:val="both"/>
        <w:rPr>
          <w:sz w:val="20"/>
          <w:szCs w:val="20"/>
        </w:rPr>
      </w:pPr>
    </w:p>
    <w:p w14:paraId="78EE965F" w14:textId="5853C1F7" w:rsidR="00B07A8B" w:rsidRPr="00BA4744" w:rsidRDefault="00DC5D97" w:rsidP="00B07A8B">
      <w:pPr>
        <w:pStyle w:val="NormlWeb"/>
        <w:shd w:val="clear" w:color="auto" w:fill="FFFFFF"/>
        <w:spacing w:before="0" w:beforeAutospacing="0" w:after="0" w:afterAutospacing="0"/>
        <w:jc w:val="both"/>
        <w:rPr>
          <w:b/>
          <w:bCs/>
          <w:sz w:val="22"/>
          <w:szCs w:val="22"/>
        </w:rPr>
      </w:pPr>
      <w:hyperlink r:id="rId13" w:history="1">
        <w:r w:rsidR="002E5272" w:rsidRPr="00B61590">
          <w:rPr>
            <w:rStyle w:val="Hiperhivatkozs"/>
            <w:b/>
            <w:bCs/>
            <w:sz w:val="22"/>
            <w:szCs w:val="22"/>
          </w:rPr>
          <w:t>https://dualis.mkik.hu/kalkulator</w:t>
        </w:r>
      </w:hyperlink>
      <w:r w:rsidR="002E5272">
        <w:rPr>
          <w:b/>
          <w:bCs/>
          <w:sz w:val="22"/>
          <w:szCs w:val="22"/>
        </w:rPr>
        <w:t xml:space="preserve"> </w:t>
      </w:r>
    </w:p>
    <w:p w14:paraId="1D261E13" w14:textId="7AE95EB8" w:rsidR="00290212" w:rsidRPr="00BA4744" w:rsidRDefault="00290212" w:rsidP="00B07A8B">
      <w:pPr>
        <w:pStyle w:val="NormlWeb"/>
        <w:shd w:val="clear" w:color="auto" w:fill="FFFFFF"/>
        <w:spacing w:before="0" w:beforeAutospacing="0" w:after="0" w:afterAutospacing="0"/>
        <w:jc w:val="both"/>
        <w:rPr>
          <w:sz w:val="20"/>
          <w:szCs w:val="20"/>
        </w:rPr>
      </w:pPr>
    </w:p>
    <w:p w14:paraId="740BBA69" w14:textId="77777777" w:rsidR="00B07A8B" w:rsidRPr="00BA4744" w:rsidRDefault="00B07A8B" w:rsidP="00B07A8B">
      <w:pPr>
        <w:pStyle w:val="NormlWeb"/>
        <w:shd w:val="clear" w:color="auto" w:fill="FFFFFF"/>
        <w:spacing w:before="0" w:beforeAutospacing="0" w:after="0" w:afterAutospacing="0"/>
        <w:jc w:val="both"/>
        <w:rPr>
          <w:sz w:val="20"/>
          <w:szCs w:val="20"/>
        </w:rPr>
      </w:pPr>
      <w:r w:rsidRPr="00BA4744">
        <w:rPr>
          <w:sz w:val="20"/>
          <w:szCs w:val="20"/>
        </w:rPr>
        <w:t> </w:t>
      </w:r>
    </w:p>
    <w:p w14:paraId="00FB50C0" w14:textId="77777777" w:rsidR="00B07A8B" w:rsidRPr="00BA4744" w:rsidRDefault="00B07A8B" w:rsidP="00B07A8B">
      <w:pPr>
        <w:pStyle w:val="NormlWeb"/>
        <w:shd w:val="clear" w:color="auto" w:fill="FFFFFF"/>
        <w:spacing w:before="0" w:beforeAutospacing="0" w:after="0" w:afterAutospacing="0"/>
        <w:jc w:val="both"/>
        <w:rPr>
          <w:sz w:val="20"/>
          <w:szCs w:val="20"/>
        </w:rPr>
      </w:pPr>
      <w:r w:rsidRPr="00BA4744">
        <w:rPr>
          <w:sz w:val="20"/>
          <w:szCs w:val="20"/>
        </w:rPr>
        <w:t> A felnőttoktatásban részt vevő tanuló számára tanulószerződés alapján kifizetett pénzbeli juttatás havi mértéke az ugyanazon szakképesítés megszerzésére irányuló, nappali rendszerű iskolai oktatás szerinti képzésben tanulószerződés alapján kifizetett tanulói pénzbeli juttatás havi mértékének</w:t>
      </w:r>
    </w:p>
    <w:p w14:paraId="445579F1" w14:textId="77777777" w:rsidR="00B07A8B" w:rsidRPr="00BA4744" w:rsidRDefault="00B07A8B" w:rsidP="00B07A8B">
      <w:pPr>
        <w:pStyle w:val="NormlWeb"/>
        <w:shd w:val="clear" w:color="auto" w:fill="FFFFFF"/>
        <w:spacing w:before="0" w:beforeAutospacing="0" w:after="0" w:afterAutospacing="0"/>
        <w:jc w:val="both"/>
        <w:rPr>
          <w:sz w:val="20"/>
          <w:szCs w:val="20"/>
        </w:rPr>
      </w:pPr>
      <w:r w:rsidRPr="00BA4744">
        <w:rPr>
          <w:sz w:val="20"/>
          <w:szCs w:val="20"/>
        </w:rPr>
        <w:t> </w:t>
      </w:r>
    </w:p>
    <w:p w14:paraId="1E33E221" w14:textId="77777777" w:rsidR="00B07A8B" w:rsidRPr="00BA4744" w:rsidRDefault="00B07A8B" w:rsidP="00B07A8B">
      <w:pPr>
        <w:pStyle w:val="NormlWeb"/>
        <w:shd w:val="clear" w:color="auto" w:fill="FFFFFF"/>
        <w:spacing w:before="0" w:beforeAutospacing="0" w:after="0" w:afterAutospacing="0"/>
        <w:jc w:val="both"/>
        <w:rPr>
          <w:sz w:val="20"/>
          <w:szCs w:val="20"/>
        </w:rPr>
      </w:pPr>
      <w:r w:rsidRPr="00BA4744">
        <w:rPr>
          <w:sz w:val="20"/>
          <w:szCs w:val="20"/>
        </w:rPr>
        <w:t>a/ 100% a nappali oktatás munkarendje szerint szervezett felnőttoktatásban</w:t>
      </w:r>
    </w:p>
    <w:p w14:paraId="4776C72E" w14:textId="77777777" w:rsidR="00B07A8B" w:rsidRPr="00BA4744" w:rsidRDefault="00B07A8B" w:rsidP="00B07A8B">
      <w:pPr>
        <w:pStyle w:val="NormlWeb"/>
        <w:shd w:val="clear" w:color="auto" w:fill="FFFFFF"/>
        <w:spacing w:before="0" w:beforeAutospacing="0" w:after="0" w:afterAutospacing="0"/>
        <w:jc w:val="both"/>
        <w:rPr>
          <w:sz w:val="20"/>
          <w:szCs w:val="20"/>
        </w:rPr>
      </w:pPr>
      <w:r w:rsidRPr="00BA4744">
        <w:rPr>
          <w:sz w:val="20"/>
          <w:szCs w:val="20"/>
        </w:rPr>
        <w:t>b/ 60% az esti oktatás munkarendje szerint szervezett felnőttoktatásban</w:t>
      </w:r>
    </w:p>
    <w:p w14:paraId="32C41C95" w14:textId="77777777" w:rsidR="00B07A8B" w:rsidRPr="00BA4744" w:rsidRDefault="00B07A8B" w:rsidP="00B07A8B">
      <w:pPr>
        <w:pStyle w:val="NormlWeb"/>
        <w:shd w:val="clear" w:color="auto" w:fill="FFFFFF"/>
        <w:spacing w:before="0" w:beforeAutospacing="0" w:after="0" w:afterAutospacing="0"/>
        <w:jc w:val="both"/>
        <w:rPr>
          <w:sz w:val="20"/>
          <w:szCs w:val="20"/>
        </w:rPr>
      </w:pPr>
      <w:r w:rsidRPr="00BA4744">
        <w:rPr>
          <w:sz w:val="20"/>
          <w:szCs w:val="20"/>
        </w:rPr>
        <w:t xml:space="preserve">c/ 20% a levelező oktatás munkarendje szerint szervezett felnőttoktatásban </w:t>
      </w:r>
    </w:p>
    <w:p w14:paraId="2889570C" w14:textId="77777777" w:rsidR="00B07A8B" w:rsidRPr="00BA4744" w:rsidRDefault="00B07A8B" w:rsidP="00B07A8B">
      <w:pPr>
        <w:pStyle w:val="NormlWeb"/>
        <w:shd w:val="clear" w:color="auto" w:fill="FFFFFF"/>
        <w:spacing w:before="0" w:beforeAutospacing="0" w:after="0" w:afterAutospacing="0"/>
        <w:jc w:val="both"/>
        <w:rPr>
          <w:sz w:val="20"/>
          <w:szCs w:val="20"/>
        </w:rPr>
      </w:pPr>
      <w:r w:rsidRPr="00BA4744">
        <w:rPr>
          <w:sz w:val="20"/>
          <w:szCs w:val="20"/>
        </w:rPr>
        <w:t> </w:t>
      </w:r>
    </w:p>
    <w:p w14:paraId="37DD35CF" w14:textId="77777777" w:rsidR="00B07A8B" w:rsidRPr="00BA4744" w:rsidRDefault="00B07A8B" w:rsidP="00B07A8B">
      <w:pPr>
        <w:pStyle w:val="NormlWeb"/>
        <w:shd w:val="clear" w:color="auto" w:fill="FFFFFF"/>
        <w:spacing w:before="0" w:beforeAutospacing="0" w:after="0" w:afterAutospacing="0"/>
        <w:jc w:val="both"/>
        <w:rPr>
          <w:sz w:val="20"/>
          <w:szCs w:val="20"/>
        </w:rPr>
      </w:pPr>
      <w:r w:rsidRPr="00BA4744">
        <w:rPr>
          <w:sz w:val="20"/>
          <w:szCs w:val="20"/>
        </w:rPr>
        <w:t xml:space="preserve">A tanulmányi kötelezettségének eredményesen eleget tett tanuló pénzbeli juttatását a szakképzési évfolyam további féléveiben - a tanulószerződésben meghatározott szempontok figyelembevételével - </w:t>
      </w:r>
      <w:r w:rsidRPr="00BA4744">
        <w:rPr>
          <w:b/>
          <w:sz w:val="20"/>
          <w:szCs w:val="20"/>
        </w:rPr>
        <w:t>az előző félévre megállapított tanulói pénzbeli juttatáshoz képest emelni kell</w:t>
      </w:r>
      <w:r w:rsidRPr="00BA4744">
        <w:rPr>
          <w:sz w:val="20"/>
          <w:szCs w:val="20"/>
        </w:rPr>
        <w:t xml:space="preserve"> a tanuló tanulmányi előmenetelének, a gyakorlati képzés során nyújtott teljesítményének és szorgalmának figyelembevételével.</w:t>
      </w:r>
    </w:p>
    <w:p w14:paraId="3C6626DB" w14:textId="77777777" w:rsidR="00B07A8B" w:rsidRPr="00BA4744" w:rsidRDefault="00B07A8B" w:rsidP="00B07A8B">
      <w:pPr>
        <w:pStyle w:val="NormlWeb"/>
        <w:shd w:val="clear" w:color="auto" w:fill="FFFFFF"/>
        <w:spacing w:before="0" w:beforeAutospacing="0" w:after="0" w:afterAutospacing="0"/>
        <w:jc w:val="both"/>
        <w:rPr>
          <w:rFonts w:eastAsiaTheme="minorHAnsi"/>
          <w:sz w:val="20"/>
          <w:szCs w:val="20"/>
          <w:lang w:eastAsia="en-US"/>
        </w:rPr>
      </w:pPr>
    </w:p>
    <w:p w14:paraId="35ED8589" w14:textId="77777777" w:rsidR="00B07A8B" w:rsidRPr="00BA4744" w:rsidRDefault="00B07A8B" w:rsidP="00B07A8B">
      <w:pPr>
        <w:pStyle w:val="NormlWeb"/>
        <w:shd w:val="clear" w:color="auto" w:fill="FFFFFF"/>
        <w:spacing w:before="0" w:beforeAutospacing="0" w:after="0" w:afterAutospacing="0"/>
        <w:jc w:val="both"/>
        <w:rPr>
          <w:sz w:val="20"/>
          <w:szCs w:val="20"/>
        </w:rPr>
      </w:pPr>
      <w:r w:rsidRPr="00BA4744">
        <w:rPr>
          <w:sz w:val="20"/>
          <w:szCs w:val="20"/>
        </w:rPr>
        <w:t xml:space="preserve">Ha a tanuló elégtelen tanulmányi eredménye miatt </w:t>
      </w:r>
      <w:r w:rsidRPr="00BA4744">
        <w:rPr>
          <w:b/>
          <w:sz w:val="20"/>
          <w:szCs w:val="20"/>
        </w:rPr>
        <w:t>évismétlésre köteles</w:t>
      </w:r>
      <w:r w:rsidRPr="00BA4744">
        <w:rPr>
          <w:sz w:val="20"/>
          <w:szCs w:val="20"/>
        </w:rPr>
        <w:t xml:space="preserve">, pénzbeli juttatásának havi mértéke a megismételt szakképzési évfolyam első félévében </w:t>
      </w:r>
      <w:r w:rsidRPr="00BA4744">
        <w:rPr>
          <w:b/>
          <w:sz w:val="20"/>
          <w:szCs w:val="20"/>
        </w:rPr>
        <w:t>az előző félévre megállapított pénzbeli juttatás fele</w:t>
      </w:r>
      <w:r w:rsidRPr="00BA4744">
        <w:rPr>
          <w:sz w:val="20"/>
          <w:szCs w:val="20"/>
        </w:rPr>
        <w:t>.</w:t>
      </w:r>
    </w:p>
    <w:p w14:paraId="7428BAC6" w14:textId="77777777" w:rsidR="00B07A8B" w:rsidRPr="00BA4744" w:rsidRDefault="00B07A8B" w:rsidP="00B07A8B">
      <w:pPr>
        <w:pStyle w:val="NormlWeb"/>
        <w:shd w:val="clear" w:color="auto" w:fill="FFFFFF"/>
        <w:spacing w:before="0" w:beforeAutospacing="0" w:after="0" w:afterAutospacing="0"/>
        <w:jc w:val="both"/>
        <w:rPr>
          <w:sz w:val="20"/>
          <w:szCs w:val="20"/>
        </w:rPr>
      </w:pPr>
      <w:r w:rsidRPr="00BA4744">
        <w:rPr>
          <w:sz w:val="20"/>
          <w:szCs w:val="20"/>
        </w:rPr>
        <w:t> </w:t>
      </w:r>
    </w:p>
    <w:p w14:paraId="59922E3F" w14:textId="2044F627" w:rsidR="00B07A8B" w:rsidRPr="00BA4744" w:rsidRDefault="00B07A8B" w:rsidP="00B07A8B">
      <w:pPr>
        <w:pStyle w:val="NormlWeb"/>
        <w:shd w:val="clear" w:color="auto" w:fill="FFFFFF"/>
        <w:spacing w:before="0" w:beforeAutospacing="0" w:after="0" w:afterAutospacing="0"/>
        <w:jc w:val="both"/>
        <w:rPr>
          <w:sz w:val="20"/>
          <w:szCs w:val="20"/>
        </w:rPr>
      </w:pPr>
      <w:r w:rsidRPr="00BA4744">
        <w:rPr>
          <w:sz w:val="20"/>
          <w:szCs w:val="20"/>
        </w:rPr>
        <w:t>A szakképző iskolák az évfolyamismétlő tanulószerződéses tanulók nevét és oktatási azonosítóját minden év szeptember 15-ig meg kell, hogy küldjék a területileg illetékes kereskedelmi és iparkamara szakképzési osztályára.</w:t>
      </w:r>
    </w:p>
    <w:p w14:paraId="58050B84" w14:textId="77777777" w:rsidR="00B07A8B" w:rsidRPr="00BA4744" w:rsidRDefault="00B07A8B" w:rsidP="00B07A8B">
      <w:pPr>
        <w:pStyle w:val="NormlWeb"/>
        <w:shd w:val="clear" w:color="auto" w:fill="FFFFFF"/>
        <w:spacing w:before="0" w:beforeAutospacing="0" w:after="0" w:afterAutospacing="0"/>
        <w:jc w:val="both"/>
        <w:rPr>
          <w:sz w:val="20"/>
          <w:szCs w:val="20"/>
        </w:rPr>
      </w:pPr>
      <w:r w:rsidRPr="00BA4744">
        <w:rPr>
          <w:sz w:val="20"/>
          <w:szCs w:val="20"/>
        </w:rPr>
        <w:t> </w:t>
      </w:r>
    </w:p>
    <w:p w14:paraId="54979E9E" w14:textId="77777777" w:rsidR="00B07A8B" w:rsidRPr="00BA4744" w:rsidRDefault="00B07A8B" w:rsidP="00B07A8B">
      <w:pPr>
        <w:pStyle w:val="NormlWeb"/>
        <w:shd w:val="clear" w:color="auto" w:fill="FFFFFF"/>
        <w:spacing w:before="0" w:beforeAutospacing="0" w:after="0" w:afterAutospacing="0"/>
        <w:jc w:val="both"/>
        <w:rPr>
          <w:sz w:val="20"/>
          <w:szCs w:val="20"/>
        </w:rPr>
      </w:pPr>
      <w:r w:rsidRPr="00BA4744">
        <w:rPr>
          <w:sz w:val="20"/>
          <w:szCs w:val="20"/>
        </w:rPr>
        <w:t>Ha a tanuló a befejező szakképzési évfolyamon az évfolyamra előírt tanulmányi követelményeket nem teljesíti, a tanítási év utolsó tanítási napját követő naptól a tanulószerződés alapján tanulói juttatásra nem jogosult.</w:t>
      </w:r>
    </w:p>
    <w:p w14:paraId="57AD012B" w14:textId="77777777" w:rsidR="00B07A8B" w:rsidRPr="00BA4744" w:rsidRDefault="00B07A8B" w:rsidP="00B07A8B">
      <w:pPr>
        <w:pStyle w:val="NormlWeb"/>
        <w:shd w:val="clear" w:color="auto" w:fill="FFFFFF"/>
        <w:spacing w:before="0" w:beforeAutospacing="0" w:after="0" w:afterAutospacing="0"/>
        <w:jc w:val="both"/>
        <w:rPr>
          <w:sz w:val="20"/>
          <w:szCs w:val="20"/>
        </w:rPr>
      </w:pPr>
      <w:r w:rsidRPr="00BA4744">
        <w:rPr>
          <w:sz w:val="20"/>
          <w:szCs w:val="20"/>
        </w:rPr>
        <w:t> </w:t>
      </w:r>
    </w:p>
    <w:p w14:paraId="2312AC6F" w14:textId="77777777" w:rsidR="00B07A8B" w:rsidRPr="00BA4744" w:rsidRDefault="00B07A8B" w:rsidP="00B07A8B">
      <w:pPr>
        <w:pStyle w:val="NormlWeb"/>
        <w:shd w:val="clear" w:color="auto" w:fill="FFFFFF"/>
        <w:spacing w:before="0" w:beforeAutospacing="0" w:after="0" w:afterAutospacing="0"/>
        <w:jc w:val="both"/>
        <w:rPr>
          <w:sz w:val="20"/>
          <w:szCs w:val="20"/>
        </w:rPr>
      </w:pPr>
      <w:r w:rsidRPr="00BA4744">
        <w:rPr>
          <w:b/>
          <w:sz w:val="20"/>
          <w:szCs w:val="20"/>
        </w:rPr>
        <w:t>A tanulói pénzbeli juttatást utólag, a tárgyhót követő hónap 10. napjáig kell kifizetni a tanuló részére. A tanulószerződéses tanuló pénzbeli juttatását a tanuló részére csak banki átutalással vagy a fizetési számlára történő befizetéssel lehet teljesíteni.</w:t>
      </w:r>
      <w:r w:rsidRPr="00BA4744">
        <w:rPr>
          <w:sz w:val="20"/>
          <w:szCs w:val="20"/>
        </w:rPr>
        <w:t xml:space="preserve"> Amennyiben a tanuló nem rendelkezik saját fizetési számlával, a banki átutalás, befizetés teljesíthető a tanulói pénzbeli juttatásnak a tanuló szülőjének, gyámjának a bankszámlájára történő átutalással, befizetéssel is.</w:t>
      </w:r>
    </w:p>
    <w:p w14:paraId="1E6DE1B0" w14:textId="77777777" w:rsidR="00B07A8B" w:rsidRPr="00BA4744" w:rsidRDefault="00B07A8B" w:rsidP="00B07A8B">
      <w:pPr>
        <w:pStyle w:val="NormlWeb"/>
        <w:shd w:val="clear" w:color="auto" w:fill="FFFFFF"/>
        <w:spacing w:before="0" w:beforeAutospacing="0" w:after="0" w:afterAutospacing="0"/>
        <w:jc w:val="both"/>
        <w:rPr>
          <w:sz w:val="20"/>
          <w:szCs w:val="20"/>
        </w:rPr>
      </w:pPr>
      <w:r w:rsidRPr="00BA4744">
        <w:rPr>
          <w:sz w:val="20"/>
          <w:szCs w:val="20"/>
        </w:rPr>
        <w:t> </w:t>
      </w:r>
    </w:p>
    <w:p w14:paraId="7877DBB9" w14:textId="77777777" w:rsidR="00B07A8B" w:rsidRPr="00BA4744" w:rsidRDefault="00B07A8B" w:rsidP="00B07A8B">
      <w:pPr>
        <w:pStyle w:val="NormlWeb"/>
        <w:shd w:val="clear" w:color="auto" w:fill="FFFFFF"/>
        <w:spacing w:before="0" w:beforeAutospacing="0" w:after="0" w:afterAutospacing="0"/>
        <w:jc w:val="both"/>
        <w:rPr>
          <w:sz w:val="20"/>
          <w:szCs w:val="20"/>
        </w:rPr>
      </w:pPr>
      <w:r w:rsidRPr="00BA4744">
        <w:rPr>
          <w:sz w:val="20"/>
          <w:szCs w:val="20"/>
        </w:rPr>
        <w:t>A tanulót a tanulói pénzbeli juttatás a tanulószerződés alapján a tanulószerződés hatálybalépésének napjától, teljes hónapra illeti meg. A tanulói pénzbeli juttatás összegét a tanuló igazolatlan mulasztásával arányosan - a tanulókat megillető juttatások részletes szabályairól szóló rendeletben meghatározottak szerint - csökkenteni kell.</w:t>
      </w:r>
    </w:p>
    <w:p w14:paraId="293550A7" w14:textId="77777777" w:rsidR="00B07A8B" w:rsidRPr="00BA4744" w:rsidRDefault="00B07A8B" w:rsidP="00B07A8B">
      <w:pPr>
        <w:pStyle w:val="NormlWeb"/>
        <w:shd w:val="clear" w:color="auto" w:fill="FFFFFF"/>
        <w:spacing w:before="0" w:beforeAutospacing="0" w:after="0" w:afterAutospacing="0"/>
        <w:jc w:val="both"/>
        <w:rPr>
          <w:sz w:val="20"/>
          <w:szCs w:val="20"/>
        </w:rPr>
      </w:pPr>
      <w:r w:rsidRPr="00BA4744">
        <w:rPr>
          <w:sz w:val="20"/>
          <w:szCs w:val="20"/>
        </w:rPr>
        <w:t> </w:t>
      </w:r>
    </w:p>
    <w:p w14:paraId="7D63E7A9" w14:textId="77777777" w:rsidR="00B07A8B" w:rsidRPr="00BA4744" w:rsidRDefault="00B07A8B" w:rsidP="00B07A8B">
      <w:pPr>
        <w:pStyle w:val="NormlWeb"/>
        <w:shd w:val="clear" w:color="auto" w:fill="FFFFFF"/>
        <w:spacing w:before="0" w:beforeAutospacing="0" w:after="0" w:afterAutospacing="0"/>
        <w:jc w:val="both"/>
        <w:rPr>
          <w:sz w:val="20"/>
          <w:szCs w:val="20"/>
        </w:rPr>
      </w:pPr>
      <w:r w:rsidRPr="00BA4744">
        <w:rPr>
          <w:sz w:val="20"/>
          <w:szCs w:val="20"/>
        </w:rPr>
        <w:t>Ha a tanulószerződés a tanév megkezdése után, hónap közben jön létre vagy szűnik meg, a tanulót a tanulói pénzbeli juttatás időarányos része illeti meg.</w:t>
      </w:r>
    </w:p>
    <w:p w14:paraId="7CBB4C28" w14:textId="77777777" w:rsidR="00B07A8B" w:rsidRPr="00BA4744" w:rsidRDefault="00B07A8B" w:rsidP="00B07A8B">
      <w:pPr>
        <w:pStyle w:val="NormlWeb"/>
        <w:shd w:val="clear" w:color="auto" w:fill="FFFFFF"/>
        <w:spacing w:before="0" w:beforeAutospacing="0" w:after="0" w:afterAutospacing="0"/>
        <w:jc w:val="both"/>
        <w:rPr>
          <w:sz w:val="20"/>
          <w:szCs w:val="20"/>
        </w:rPr>
      </w:pPr>
      <w:r w:rsidRPr="00BA4744">
        <w:rPr>
          <w:sz w:val="20"/>
          <w:szCs w:val="20"/>
        </w:rPr>
        <w:t> </w:t>
      </w:r>
    </w:p>
    <w:p w14:paraId="38658DD9" w14:textId="77777777" w:rsidR="00B07A8B" w:rsidRPr="00BA4744" w:rsidRDefault="00B07A8B" w:rsidP="00B07A8B">
      <w:pPr>
        <w:pStyle w:val="NormlWeb"/>
        <w:shd w:val="clear" w:color="auto" w:fill="FFFFFF"/>
        <w:spacing w:before="0" w:beforeAutospacing="0" w:after="0" w:afterAutospacing="0"/>
        <w:jc w:val="both"/>
        <w:rPr>
          <w:sz w:val="20"/>
          <w:szCs w:val="20"/>
        </w:rPr>
      </w:pPr>
      <w:r w:rsidRPr="00BA4744">
        <w:rPr>
          <w:sz w:val="20"/>
          <w:szCs w:val="20"/>
        </w:rPr>
        <w:t>A tanulót a tanulói pénzbeli juttatás a tanulószerződés alapján a tanév szorgalmi időszakot követő időtartamára, július és augusztus hónapra is megilleti. A befejező szakképzési évfolyamon a tanulót a tanulói pénzbeli juttatás a tanulmányok befejezését követő első komplex szakmai vizsga utolsó napjáig illeti meg.</w:t>
      </w:r>
    </w:p>
    <w:p w14:paraId="2AFF864A" w14:textId="77777777" w:rsidR="00B07A8B" w:rsidRPr="00BA4744" w:rsidRDefault="00B07A8B" w:rsidP="00B07A8B">
      <w:pPr>
        <w:pStyle w:val="NormlWeb"/>
        <w:shd w:val="clear" w:color="auto" w:fill="FFFFFF"/>
        <w:spacing w:before="0" w:beforeAutospacing="0" w:after="0" w:afterAutospacing="0"/>
        <w:jc w:val="both"/>
        <w:rPr>
          <w:sz w:val="20"/>
          <w:szCs w:val="20"/>
        </w:rPr>
      </w:pPr>
      <w:r w:rsidRPr="00BA4744">
        <w:rPr>
          <w:sz w:val="20"/>
          <w:szCs w:val="20"/>
        </w:rPr>
        <w:t> </w:t>
      </w:r>
    </w:p>
    <w:p w14:paraId="27CF9129" w14:textId="77777777" w:rsidR="00B07A8B" w:rsidRPr="00BA4744" w:rsidRDefault="00B07A8B" w:rsidP="00B07A8B">
      <w:pPr>
        <w:pStyle w:val="NormlWeb"/>
        <w:shd w:val="clear" w:color="auto" w:fill="FFFFFF"/>
        <w:spacing w:before="0" w:beforeAutospacing="0" w:after="0" w:afterAutospacing="0"/>
        <w:jc w:val="both"/>
        <w:rPr>
          <w:sz w:val="20"/>
          <w:szCs w:val="20"/>
        </w:rPr>
      </w:pPr>
      <w:r w:rsidRPr="00BA4744">
        <w:rPr>
          <w:sz w:val="20"/>
          <w:szCs w:val="20"/>
        </w:rPr>
        <w:t>A tanulót a betegszabadsága időtartamára tanulói pénzbeli juttatásának hetven százaléka illeti meg.</w:t>
      </w:r>
    </w:p>
    <w:p w14:paraId="6100A849" w14:textId="77777777" w:rsidR="008C6DC8" w:rsidRPr="00BA4744" w:rsidRDefault="008C6DC8" w:rsidP="00B07A8B">
      <w:pPr>
        <w:pStyle w:val="NormlWeb"/>
        <w:shd w:val="clear" w:color="auto" w:fill="FFFFFF"/>
        <w:spacing w:before="0" w:beforeAutospacing="0" w:after="0" w:afterAutospacing="0"/>
        <w:jc w:val="both"/>
        <w:rPr>
          <w:sz w:val="20"/>
          <w:szCs w:val="20"/>
        </w:rPr>
      </w:pPr>
    </w:p>
    <w:p w14:paraId="7144E2EA" w14:textId="77777777" w:rsidR="008C6DC8" w:rsidRPr="00BA4744" w:rsidRDefault="008C6DC8" w:rsidP="00B07A8B">
      <w:pPr>
        <w:pStyle w:val="NormlWeb"/>
        <w:shd w:val="clear" w:color="auto" w:fill="FFFFFF"/>
        <w:spacing w:before="0" w:beforeAutospacing="0" w:after="0" w:afterAutospacing="0"/>
        <w:jc w:val="both"/>
        <w:rPr>
          <w:i/>
          <w:sz w:val="20"/>
          <w:szCs w:val="20"/>
        </w:rPr>
      </w:pPr>
      <w:r w:rsidRPr="00BA4744">
        <w:rPr>
          <w:i/>
          <w:sz w:val="20"/>
          <w:szCs w:val="20"/>
        </w:rPr>
        <w:t xml:space="preserve">Egyéb juttatások: </w:t>
      </w:r>
    </w:p>
    <w:p w14:paraId="7AC22882" w14:textId="77777777" w:rsidR="008C6DC8" w:rsidRPr="00BA4744" w:rsidRDefault="008C6DC8" w:rsidP="008C6DC8">
      <w:pPr>
        <w:widowControl w:val="0"/>
        <w:numPr>
          <w:ilvl w:val="0"/>
          <w:numId w:val="2"/>
        </w:numPr>
        <w:tabs>
          <w:tab w:val="clear" w:pos="720"/>
        </w:tabs>
        <w:suppressAutoHyphens/>
        <w:spacing w:after="0" w:line="240" w:lineRule="auto"/>
        <w:ind w:left="360"/>
        <w:jc w:val="both"/>
        <w:rPr>
          <w:rFonts w:ascii="Times New Roman" w:eastAsia="Times New Roman" w:hAnsi="Times New Roman" w:cs="Times New Roman"/>
          <w:sz w:val="20"/>
          <w:szCs w:val="20"/>
          <w:lang w:eastAsia="ar-SA"/>
        </w:rPr>
      </w:pPr>
      <w:r w:rsidRPr="00BA4744">
        <w:rPr>
          <w:rFonts w:ascii="Times New Roman" w:eastAsia="Times New Roman" w:hAnsi="Times New Roman" w:cs="Times New Roman"/>
          <w:sz w:val="20"/>
          <w:szCs w:val="20"/>
          <w:lang w:eastAsia="ar-SA"/>
        </w:rPr>
        <w:t xml:space="preserve">A képzési idő alatt a gyakorlati képzés szervezőjének gondoskodnia kell a tanuló </w:t>
      </w:r>
      <w:r w:rsidRPr="00BA4744">
        <w:rPr>
          <w:rFonts w:ascii="Times New Roman" w:eastAsia="Times New Roman" w:hAnsi="Times New Roman" w:cs="Times New Roman"/>
          <w:b/>
          <w:sz w:val="20"/>
          <w:szCs w:val="20"/>
          <w:lang w:eastAsia="ar-SA"/>
        </w:rPr>
        <w:t>rendszeres munka alkalmassági orvosi vizsgálatáról</w:t>
      </w:r>
      <w:r w:rsidRPr="00BA4744">
        <w:rPr>
          <w:rFonts w:ascii="Times New Roman" w:eastAsia="Times New Roman" w:hAnsi="Times New Roman" w:cs="Times New Roman"/>
          <w:sz w:val="20"/>
          <w:szCs w:val="20"/>
          <w:lang w:eastAsia="ar-SA"/>
        </w:rPr>
        <w:t>.</w:t>
      </w:r>
    </w:p>
    <w:p w14:paraId="05990D06" w14:textId="77777777" w:rsidR="008C6DC8" w:rsidRPr="00BA4744" w:rsidRDefault="008C6DC8" w:rsidP="008C6DC8">
      <w:pPr>
        <w:widowControl w:val="0"/>
        <w:numPr>
          <w:ilvl w:val="0"/>
          <w:numId w:val="2"/>
        </w:numPr>
        <w:tabs>
          <w:tab w:val="clear" w:pos="720"/>
        </w:tabs>
        <w:suppressAutoHyphens/>
        <w:spacing w:after="0" w:line="240" w:lineRule="auto"/>
        <w:ind w:left="360"/>
        <w:jc w:val="both"/>
        <w:rPr>
          <w:rFonts w:ascii="Times New Roman" w:eastAsia="Times New Roman" w:hAnsi="Times New Roman" w:cs="Times New Roman"/>
          <w:sz w:val="20"/>
          <w:szCs w:val="20"/>
          <w:lang w:eastAsia="ar-SA"/>
        </w:rPr>
      </w:pPr>
      <w:r w:rsidRPr="00BA4744">
        <w:rPr>
          <w:rFonts w:ascii="Times New Roman" w:eastAsia="Times New Roman" w:hAnsi="Times New Roman" w:cs="Times New Roman"/>
          <w:sz w:val="20"/>
          <w:szCs w:val="20"/>
          <w:lang w:eastAsia="ar-SA"/>
        </w:rPr>
        <w:t xml:space="preserve">A gyakorlati képzésen részt vevő tanuló részére a gyakorlati képzés szervezője – a tanuló által okozott, de a tanuló által meg nem térített károk fedezetére </w:t>
      </w:r>
      <w:r w:rsidRPr="00BA4744">
        <w:rPr>
          <w:rFonts w:ascii="Times New Roman" w:eastAsia="Times New Roman" w:hAnsi="Times New Roman" w:cs="Times New Roman"/>
          <w:b/>
          <w:sz w:val="20"/>
          <w:szCs w:val="20"/>
          <w:lang w:eastAsia="ar-SA"/>
        </w:rPr>
        <w:t>– névre szóló tanulói felelősségbiztosítást</w:t>
      </w:r>
      <w:r w:rsidRPr="00BA4744">
        <w:rPr>
          <w:rFonts w:ascii="Times New Roman" w:eastAsia="Times New Roman" w:hAnsi="Times New Roman" w:cs="Times New Roman"/>
          <w:sz w:val="20"/>
          <w:szCs w:val="20"/>
          <w:lang w:eastAsia="ar-SA"/>
        </w:rPr>
        <w:t xml:space="preserve"> köteles kötni.</w:t>
      </w:r>
    </w:p>
    <w:p w14:paraId="5B955427" w14:textId="77777777" w:rsidR="008C6DC8" w:rsidRPr="00BA4744" w:rsidRDefault="008C6DC8" w:rsidP="008C6DC8">
      <w:pPr>
        <w:widowControl w:val="0"/>
        <w:numPr>
          <w:ilvl w:val="0"/>
          <w:numId w:val="2"/>
        </w:numPr>
        <w:tabs>
          <w:tab w:val="clear" w:pos="720"/>
        </w:tabs>
        <w:suppressAutoHyphens/>
        <w:spacing w:after="0" w:line="240" w:lineRule="auto"/>
        <w:ind w:left="360"/>
        <w:jc w:val="both"/>
        <w:rPr>
          <w:rFonts w:ascii="Times New Roman" w:eastAsia="Times New Roman" w:hAnsi="Times New Roman" w:cs="Times New Roman"/>
          <w:sz w:val="20"/>
          <w:szCs w:val="20"/>
          <w:lang w:eastAsia="ar-SA"/>
        </w:rPr>
      </w:pPr>
      <w:r w:rsidRPr="00BA4744">
        <w:rPr>
          <w:rFonts w:ascii="Times New Roman" w:hAnsi="Times New Roman" w:cs="Times New Roman"/>
          <w:b/>
          <w:sz w:val="20"/>
          <w:szCs w:val="20"/>
        </w:rPr>
        <w:t>Kedvezményes étkeztetés</w:t>
      </w:r>
      <w:r w:rsidRPr="00BA4744">
        <w:rPr>
          <w:rFonts w:ascii="Times New Roman" w:hAnsi="Times New Roman" w:cs="Times New Roman"/>
          <w:sz w:val="20"/>
          <w:szCs w:val="20"/>
        </w:rPr>
        <w:t>. Gyakorlati napokon a tanuló étkezéséhez kötelező hozzájárulni.</w:t>
      </w:r>
    </w:p>
    <w:p w14:paraId="0ACA461F" w14:textId="77777777" w:rsidR="008C6DC8" w:rsidRPr="00BA4744" w:rsidRDefault="008C6DC8" w:rsidP="008C6DC8">
      <w:pPr>
        <w:numPr>
          <w:ilvl w:val="0"/>
          <w:numId w:val="3"/>
        </w:numPr>
        <w:tabs>
          <w:tab w:val="clear" w:pos="720"/>
        </w:tabs>
        <w:suppressAutoHyphens/>
        <w:spacing w:after="0" w:line="240" w:lineRule="auto"/>
        <w:ind w:left="360"/>
        <w:jc w:val="both"/>
        <w:rPr>
          <w:rFonts w:ascii="Times New Roman" w:eastAsia="Times New Roman" w:hAnsi="Times New Roman" w:cs="Times New Roman"/>
          <w:sz w:val="20"/>
          <w:szCs w:val="20"/>
          <w:lang w:eastAsia="ar-SA"/>
        </w:rPr>
      </w:pPr>
      <w:r w:rsidRPr="00BA4744">
        <w:rPr>
          <w:rFonts w:ascii="Times New Roman" w:eastAsia="Times New Roman" w:hAnsi="Times New Roman" w:cs="Times New Roman"/>
          <w:b/>
          <w:sz w:val="20"/>
          <w:szCs w:val="20"/>
          <w:lang w:eastAsia="ar-SA"/>
        </w:rPr>
        <w:t>M</w:t>
      </w:r>
      <w:r w:rsidRPr="00BA4744">
        <w:rPr>
          <w:rFonts w:ascii="Times New Roman" w:hAnsi="Times New Roman" w:cs="Times New Roman"/>
          <w:b/>
          <w:sz w:val="20"/>
          <w:szCs w:val="20"/>
        </w:rPr>
        <w:t>unkaruha</w:t>
      </w:r>
      <w:r w:rsidRPr="00BA4744">
        <w:rPr>
          <w:rFonts w:ascii="Times New Roman" w:hAnsi="Times New Roman" w:cs="Times New Roman"/>
          <w:sz w:val="20"/>
          <w:szCs w:val="20"/>
        </w:rPr>
        <w:t xml:space="preserve">: </w:t>
      </w:r>
      <w:r w:rsidRPr="00BA4744">
        <w:rPr>
          <w:rFonts w:ascii="Times New Roman" w:eastAsia="Times New Roman" w:hAnsi="Times New Roman" w:cs="Times New Roman"/>
          <w:sz w:val="20"/>
          <w:szCs w:val="20"/>
          <w:lang w:eastAsia="ar-SA"/>
        </w:rPr>
        <w:t>ugyanolyan mértékű, mint a vele azonos munkakörben foglalkoztatott szakmunkásnak. Átvételét a tanuló aláírásával igazolja. Kihordási ideje 2 év, melynek letelte után a tanuló tulajdonába kerül.</w:t>
      </w:r>
    </w:p>
    <w:p w14:paraId="0CF0C099" w14:textId="77777777" w:rsidR="008C6DC8" w:rsidRPr="00BA4744" w:rsidRDefault="008C6DC8" w:rsidP="008C6DC8">
      <w:pPr>
        <w:widowControl w:val="0"/>
        <w:numPr>
          <w:ilvl w:val="0"/>
          <w:numId w:val="4"/>
        </w:numPr>
        <w:tabs>
          <w:tab w:val="clear" w:pos="720"/>
        </w:tabs>
        <w:suppressAutoHyphens/>
        <w:spacing w:after="0" w:line="240" w:lineRule="auto"/>
        <w:ind w:left="360"/>
        <w:jc w:val="both"/>
        <w:rPr>
          <w:rFonts w:ascii="Times New Roman" w:eastAsia="Times New Roman" w:hAnsi="Times New Roman" w:cs="Times New Roman"/>
          <w:sz w:val="20"/>
          <w:szCs w:val="20"/>
          <w:lang w:eastAsia="ar-SA"/>
        </w:rPr>
      </w:pPr>
      <w:r w:rsidRPr="00BA4744">
        <w:rPr>
          <w:rFonts w:ascii="Times New Roman" w:eastAsia="Times New Roman" w:hAnsi="Times New Roman" w:cs="Times New Roman"/>
          <w:b/>
          <w:sz w:val="20"/>
          <w:szCs w:val="20"/>
          <w:lang w:eastAsia="ar-SA"/>
        </w:rPr>
        <w:lastRenderedPageBreak/>
        <w:t>Egyéni védőeszköz, védőfelszerelés</w:t>
      </w:r>
      <w:r w:rsidRPr="00BA4744">
        <w:rPr>
          <w:rFonts w:ascii="Times New Roman" w:eastAsia="Times New Roman" w:hAnsi="Times New Roman" w:cs="Times New Roman"/>
          <w:sz w:val="20"/>
          <w:szCs w:val="20"/>
          <w:lang w:eastAsia="ar-SA"/>
        </w:rPr>
        <w:t>: A tanuló használatra kapja.</w:t>
      </w:r>
    </w:p>
    <w:p w14:paraId="0B195CF1" w14:textId="77777777" w:rsidR="008C6DC8" w:rsidRPr="00BA4744" w:rsidRDefault="008C6DC8" w:rsidP="008C6DC8">
      <w:pPr>
        <w:widowControl w:val="0"/>
        <w:numPr>
          <w:ilvl w:val="0"/>
          <w:numId w:val="5"/>
        </w:numPr>
        <w:tabs>
          <w:tab w:val="clear" w:pos="720"/>
        </w:tabs>
        <w:suppressAutoHyphens/>
        <w:spacing w:after="0" w:line="240" w:lineRule="auto"/>
        <w:ind w:left="360"/>
        <w:jc w:val="both"/>
        <w:rPr>
          <w:rFonts w:ascii="Times New Roman" w:hAnsi="Times New Roman" w:cs="Times New Roman"/>
          <w:b/>
          <w:sz w:val="20"/>
          <w:szCs w:val="20"/>
        </w:rPr>
      </w:pPr>
      <w:r w:rsidRPr="00BA4744">
        <w:rPr>
          <w:rFonts w:ascii="Times New Roman" w:hAnsi="Times New Roman" w:cs="Times New Roman"/>
          <w:b/>
          <w:sz w:val="20"/>
          <w:szCs w:val="20"/>
        </w:rPr>
        <w:t>Tisztálkodási eszköz</w:t>
      </w:r>
    </w:p>
    <w:p w14:paraId="670F353B" w14:textId="77777777" w:rsidR="008C6DC8" w:rsidRPr="00BA4744" w:rsidRDefault="008C6DC8" w:rsidP="008C6DC8">
      <w:pPr>
        <w:numPr>
          <w:ilvl w:val="0"/>
          <w:numId w:val="6"/>
        </w:numPr>
        <w:tabs>
          <w:tab w:val="clear" w:pos="720"/>
        </w:tabs>
        <w:suppressAutoHyphens/>
        <w:spacing w:after="0" w:line="240" w:lineRule="auto"/>
        <w:ind w:left="360"/>
        <w:jc w:val="both"/>
        <w:rPr>
          <w:rFonts w:ascii="Times New Roman" w:eastAsia="Times New Roman" w:hAnsi="Times New Roman" w:cs="Times New Roman"/>
          <w:sz w:val="20"/>
          <w:szCs w:val="20"/>
          <w:lang w:eastAsia="ar-SA"/>
        </w:rPr>
      </w:pPr>
      <w:r w:rsidRPr="00BA4744">
        <w:rPr>
          <w:rFonts w:ascii="Times New Roman" w:hAnsi="Times New Roman" w:cs="Times New Roman"/>
          <w:b/>
          <w:sz w:val="20"/>
          <w:szCs w:val="20"/>
        </w:rPr>
        <w:t xml:space="preserve">Utazási </w:t>
      </w:r>
      <w:r w:rsidRPr="00BA4744">
        <w:rPr>
          <w:rFonts w:ascii="Times New Roman" w:eastAsia="Times New Roman" w:hAnsi="Times New Roman" w:cs="Times New Roman"/>
          <w:b/>
          <w:sz w:val="20"/>
          <w:szCs w:val="20"/>
          <w:lang w:eastAsia="ar-SA"/>
        </w:rPr>
        <w:t>költségtérítés</w:t>
      </w:r>
      <w:r w:rsidRPr="00BA4744">
        <w:rPr>
          <w:rFonts w:ascii="Times New Roman" w:eastAsia="Times New Roman" w:hAnsi="Times New Roman" w:cs="Times New Roman"/>
          <w:sz w:val="20"/>
          <w:szCs w:val="20"/>
          <w:lang w:eastAsia="ar-SA"/>
        </w:rPr>
        <w:t>:</w:t>
      </w:r>
      <w:r w:rsidRPr="00BA4744">
        <w:rPr>
          <w:rFonts w:ascii="Times New Roman" w:eastAsia="Times New Roman" w:hAnsi="Times New Roman" w:cs="Times New Roman"/>
          <w:i/>
          <w:sz w:val="20"/>
          <w:szCs w:val="20"/>
          <w:lang w:eastAsia="ar-SA"/>
        </w:rPr>
        <w:t xml:space="preserve"> </w:t>
      </w:r>
      <w:r w:rsidRPr="00BA4744">
        <w:rPr>
          <w:rFonts w:ascii="Times New Roman" w:eastAsia="Times New Roman" w:hAnsi="Times New Roman" w:cs="Times New Roman"/>
          <w:sz w:val="20"/>
          <w:szCs w:val="20"/>
          <w:lang w:eastAsia="ar-SA"/>
        </w:rPr>
        <w:t>Csak akkor jár a tanulónak, ha változó munkahelyen dolgozik és a szállítását nem a cég oldja meg. Rendszeres iskolába-járáshoz, gyakorlati oktatáshoz szükséges bejáráshoz kedvezményes bérletet vásárolhat, azt téríteni nem kell.</w:t>
      </w:r>
    </w:p>
    <w:p w14:paraId="4D7A14AA" w14:textId="77777777" w:rsidR="00B07A8B" w:rsidRPr="00BA4744" w:rsidRDefault="00B07A8B">
      <w:pPr>
        <w:rPr>
          <w:rFonts w:ascii="Times New Roman" w:hAnsi="Times New Roman" w:cs="Times New Roman"/>
          <w:sz w:val="20"/>
          <w:szCs w:val="20"/>
        </w:rPr>
      </w:pPr>
    </w:p>
    <w:p w14:paraId="005B740B" w14:textId="77777777" w:rsidR="008C6DC8" w:rsidRPr="00BA4744" w:rsidRDefault="000217A1">
      <w:pPr>
        <w:rPr>
          <w:rFonts w:ascii="Times New Roman" w:hAnsi="Times New Roman" w:cs="Times New Roman"/>
          <w:b/>
          <w:sz w:val="24"/>
          <w:szCs w:val="24"/>
          <w:u w:val="single"/>
        </w:rPr>
      </w:pPr>
      <w:r w:rsidRPr="00BA4744">
        <w:rPr>
          <w:rFonts w:ascii="Times New Roman" w:hAnsi="Times New Roman" w:cs="Times New Roman"/>
          <w:b/>
          <w:sz w:val="24"/>
          <w:szCs w:val="24"/>
          <w:u w:val="single"/>
        </w:rPr>
        <w:t>Adókedvezmény elszámolása</w:t>
      </w:r>
      <w:r w:rsidR="00FC7982" w:rsidRPr="00BA4744">
        <w:rPr>
          <w:rFonts w:ascii="Times New Roman" w:hAnsi="Times New Roman" w:cs="Times New Roman"/>
          <w:b/>
          <w:sz w:val="24"/>
          <w:szCs w:val="24"/>
          <w:u w:val="single"/>
        </w:rPr>
        <w:t xml:space="preserve"> (TSZ) </w:t>
      </w:r>
    </w:p>
    <w:p w14:paraId="4F7F6A37" w14:textId="77777777" w:rsidR="00FC7982" w:rsidRPr="00BA4744" w:rsidRDefault="00FE6D70" w:rsidP="00692221">
      <w:pPr>
        <w:jc w:val="both"/>
        <w:rPr>
          <w:rFonts w:ascii="Times New Roman" w:hAnsi="Times New Roman" w:cs="Times New Roman"/>
          <w:sz w:val="20"/>
          <w:szCs w:val="20"/>
        </w:rPr>
      </w:pPr>
      <w:r w:rsidRPr="00BA4744">
        <w:rPr>
          <w:rFonts w:ascii="Times New Roman" w:hAnsi="Times New Roman" w:cs="Times New Roman"/>
          <w:sz w:val="20"/>
          <w:szCs w:val="20"/>
        </w:rPr>
        <w:t xml:space="preserve">Ha a gazdálkodó szervezet a hozzájárulási kötelezettségét részben vagy egészben szakképző iskolai tanulóval kötött tanulószerződés alapján megszervezett gyakorlati képzés szervezésével teljesíti, és az alapcsökkentő tételek összege meghaladja a bruttó kötelezettsége mértékét, </w:t>
      </w:r>
    </w:p>
    <w:p w14:paraId="661A9DDD" w14:textId="77777777" w:rsidR="00FE6D70" w:rsidRPr="00BA4744" w:rsidRDefault="00FE6D70" w:rsidP="00FE6D70">
      <w:pPr>
        <w:pStyle w:val="Listaszerbekezds"/>
        <w:numPr>
          <w:ilvl w:val="0"/>
          <w:numId w:val="6"/>
        </w:numPr>
        <w:rPr>
          <w:rFonts w:ascii="Times New Roman" w:hAnsi="Times New Roman"/>
          <w:sz w:val="20"/>
          <w:szCs w:val="20"/>
        </w:rPr>
      </w:pPr>
      <w:r w:rsidRPr="00BA4744">
        <w:rPr>
          <w:rFonts w:ascii="Times New Roman" w:hAnsi="Times New Roman"/>
          <w:sz w:val="20"/>
          <w:szCs w:val="20"/>
        </w:rPr>
        <w:t xml:space="preserve">kis- és középvállalkozásnak (kkv) minősülő vállalkozás esetén a bruttó kötelezettség mértékét meghaladó teljes összeget, </w:t>
      </w:r>
    </w:p>
    <w:p w14:paraId="3737A5FA" w14:textId="77777777" w:rsidR="00BA4744" w:rsidRPr="00BA4744" w:rsidRDefault="00FE6D70" w:rsidP="00BA4744">
      <w:pPr>
        <w:pStyle w:val="Listaszerbekezds"/>
        <w:numPr>
          <w:ilvl w:val="0"/>
          <w:numId w:val="6"/>
        </w:numPr>
        <w:rPr>
          <w:rFonts w:ascii="Times New Roman" w:hAnsi="Times New Roman"/>
          <w:sz w:val="20"/>
          <w:szCs w:val="20"/>
        </w:rPr>
      </w:pPr>
      <w:r w:rsidRPr="00BA4744">
        <w:rPr>
          <w:rFonts w:ascii="Times New Roman" w:hAnsi="Times New Roman"/>
          <w:sz w:val="20"/>
          <w:szCs w:val="20"/>
        </w:rPr>
        <w:t xml:space="preserve">nem kkv-nak minősülő cég esetén a bruttó kötelezettség mértékét meghaladó összeget, de legfeljebb a tanulószerződés alapján szervezett gyakorlathoz tartozó alapcsökkentő tételt. </w:t>
      </w:r>
    </w:p>
    <w:p w14:paraId="46F79A06" w14:textId="02592453" w:rsidR="00692221" w:rsidRPr="00BA4744" w:rsidRDefault="00BA4744" w:rsidP="00BA4744">
      <w:pPr>
        <w:jc w:val="both"/>
        <w:rPr>
          <w:rFonts w:ascii="Times New Roman" w:eastAsia="Calibri" w:hAnsi="Times New Roman" w:cs="Times New Roman"/>
          <w:sz w:val="20"/>
          <w:szCs w:val="20"/>
        </w:rPr>
      </w:pPr>
      <w:r w:rsidRPr="00BA4744">
        <w:rPr>
          <w:rFonts w:ascii="Times New Roman" w:eastAsia="Times New Roman" w:hAnsi="Times New Roman" w:cs="Times New Roman"/>
          <w:sz w:val="20"/>
          <w:szCs w:val="20"/>
          <w:lang w:eastAsia="hu-HU"/>
        </w:rPr>
        <w:t>a</w:t>
      </w:r>
      <w:r w:rsidR="00FE6D70" w:rsidRPr="00BA4744">
        <w:rPr>
          <w:rFonts w:ascii="Times New Roman" w:eastAsia="Times New Roman" w:hAnsi="Times New Roman" w:cs="Times New Roman"/>
          <w:sz w:val="20"/>
          <w:szCs w:val="20"/>
          <w:lang w:eastAsia="hu-HU"/>
        </w:rPr>
        <w:t xml:space="preserve"> szakképzési hozzájárulást gyakorlati képzés szervezésével teljesítő hozzájárulásra kötelezett a bruttó kötelezettsége (BK) mértékét </w:t>
      </w:r>
      <w:r w:rsidR="00692221" w:rsidRPr="00BA4744">
        <w:rPr>
          <w:rFonts w:ascii="Times New Roman" w:eastAsia="Times New Roman" w:hAnsi="Times New Roman" w:cs="Times New Roman"/>
          <w:b/>
          <w:bCs/>
          <w:sz w:val="20"/>
          <w:szCs w:val="20"/>
          <w:lang w:eastAsia="hu-HU"/>
        </w:rPr>
        <w:t>1.200</w:t>
      </w:r>
      <w:r w:rsidR="00FE6D70" w:rsidRPr="00BA4744">
        <w:rPr>
          <w:rFonts w:ascii="Times New Roman" w:eastAsia="Times New Roman" w:hAnsi="Times New Roman" w:cs="Times New Roman"/>
          <w:b/>
          <w:bCs/>
          <w:sz w:val="20"/>
          <w:szCs w:val="20"/>
          <w:lang w:eastAsia="hu-HU"/>
        </w:rPr>
        <w:t xml:space="preserve">.000 Ft/fő/év </w:t>
      </w:r>
      <w:r w:rsidR="00FE6D70" w:rsidRPr="00BA4744">
        <w:rPr>
          <w:rFonts w:ascii="Times New Roman" w:eastAsia="Times New Roman" w:hAnsi="Times New Roman" w:cs="Times New Roman"/>
          <w:sz w:val="20"/>
          <w:szCs w:val="20"/>
          <w:lang w:eastAsia="hu-HU"/>
        </w:rPr>
        <w:t xml:space="preserve">összegben meghatározott </w:t>
      </w:r>
      <w:r w:rsidR="00C42DCF" w:rsidRPr="00BA4744">
        <w:rPr>
          <w:rFonts w:ascii="Times New Roman" w:eastAsia="Times New Roman" w:hAnsi="Times New Roman" w:cs="Times New Roman"/>
          <w:sz w:val="20"/>
          <w:szCs w:val="20"/>
          <w:lang w:eastAsia="hu-HU"/>
        </w:rPr>
        <w:t>önköltség</w:t>
      </w:r>
      <w:r w:rsidR="00FE6D70" w:rsidRPr="00BA4744">
        <w:rPr>
          <w:rFonts w:ascii="Times New Roman" w:eastAsia="Times New Roman" w:hAnsi="Times New Roman" w:cs="Times New Roman"/>
          <w:sz w:val="20"/>
          <w:szCs w:val="20"/>
          <w:lang w:eastAsia="hu-HU"/>
        </w:rPr>
        <w:t xml:space="preserve"> alapján, a </w:t>
      </w:r>
      <w:r w:rsidR="00C42DCF" w:rsidRPr="00BA4744">
        <w:rPr>
          <w:rFonts w:ascii="Times New Roman" w:eastAsia="Times New Roman" w:hAnsi="Times New Roman" w:cs="Times New Roman"/>
          <w:b/>
          <w:sz w:val="20"/>
          <w:szCs w:val="20"/>
          <w:lang w:eastAsia="hu-HU"/>
        </w:rPr>
        <w:t>319/2020. (VII. 1.)</w:t>
      </w:r>
      <w:r w:rsidR="00FE6D70" w:rsidRPr="00BA4744">
        <w:rPr>
          <w:rFonts w:ascii="Times New Roman" w:eastAsia="Times New Roman" w:hAnsi="Times New Roman" w:cs="Times New Roman"/>
          <w:b/>
          <w:sz w:val="20"/>
          <w:szCs w:val="20"/>
          <w:lang w:eastAsia="hu-HU"/>
        </w:rPr>
        <w:t xml:space="preserve"> Korm. rendeletben</w:t>
      </w:r>
      <w:r w:rsidR="00FE6D70" w:rsidRPr="00BA4744">
        <w:rPr>
          <w:rFonts w:ascii="Times New Roman" w:eastAsia="Times New Roman" w:hAnsi="Times New Roman" w:cs="Times New Roman"/>
          <w:sz w:val="20"/>
          <w:szCs w:val="20"/>
          <w:lang w:eastAsia="hu-HU"/>
        </w:rPr>
        <w:t xml:space="preserve"> meghatározott normatívák összegével csökkentheti.</w:t>
      </w:r>
    </w:p>
    <w:p w14:paraId="23DCA2A9" w14:textId="75DFB142" w:rsidR="00692221" w:rsidRPr="00BA4744" w:rsidRDefault="00692221" w:rsidP="00692221">
      <w:pPr>
        <w:autoSpaceDE w:val="0"/>
        <w:autoSpaceDN w:val="0"/>
        <w:adjustRightInd w:val="0"/>
        <w:jc w:val="both"/>
        <w:rPr>
          <w:rFonts w:ascii="Times New Roman" w:eastAsia="Times New Roman" w:hAnsi="Times New Roman" w:cs="Times New Roman"/>
          <w:sz w:val="20"/>
          <w:szCs w:val="20"/>
          <w:lang w:eastAsia="hu-HU"/>
        </w:rPr>
      </w:pPr>
      <w:r w:rsidRPr="00BA4744">
        <w:rPr>
          <w:rFonts w:ascii="Times New Roman" w:eastAsia="Times New Roman" w:hAnsi="Times New Roman" w:cs="Times New Roman"/>
          <w:sz w:val="20"/>
          <w:szCs w:val="20"/>
          <w:lang w:eastAsia="hu-HU"/>
        </w:rPr>
        <w:t xml:space="preserve">A szakképzési hozzájárulásra kötelezett a törvény szerinti szakképzésihozzájárulás-fizetési kötelezettségét </w:t>
      </w:r>
      <w:r w:rsidR="00BA4744" w:rsidRPr="00BA4744">
        <w:rPr>
          <w:rFonts w:ascii="Times New Roman" w:eastAsia="Times New Roman" w:hAnsi="Times New Roman" w:cs="Times New Roman"/>
          <w:sz w:val="20"/>
          <w:szCs w:val="20"/>
          <w:lang w:eastAsia="hu-HU"/>
        </w:rPr>
        <w:t xml:space="preserve">akként </w:t>
      </w:r>
      <w:r w:rsidRPr="00BA4744">
        <w:rPr>
          <w:rFonts w:ascii="Times New Roman" w:eastAsia="Times New Roman" w:hAnsi="Times New Roman" w:cs="Times New Roman"/>
          <w:sz w:val="20"/>
          <w:szCs w:val="20"/>
          <w:lang w:eastAsia="hu-HU"/>
        </w:rPr>
        <w:t>teljesíti, hogy</w:t>
      </w:r>
      <w:r w:rsidR="00C42DCF" w:rsidRPr="00BA4744">
        <w:rPr>
          <w:rFonts w:ascii="Times New Roman" w:eastAsia="Times New Roman" w:hAnsi="Times New Roman" w:cs="Times New Roman"/>
          <w:sz w:val="20"/>
          <w:szCs w:val="20"/>
          <w:lang w:eastAsia="hu-HU"/>
        </w:rPr>
        <w:t xml:space="preserve"> </w:t>
      </w:r>
      <w:r w:rsidRPr="00BA4744">
        <w:rPr>
          <w:rFonts w:ascii="Times New Roman" w:eastAsia="Times New Roman" w:hAnsi="Times New Roman" w:cs="Times New Roman"/>
          <w:sz w:val="20"/>
          <w:szCs w:val="20"/>
          <w:lang w:eastAsia="hu-HU"/>
        </w:rPr>
        <w:t>a tanulószerződéssel gyakorlati képzésben részt vevő tanuló esetében</w:t>
      </w:r>
    </w:p>
    <w:p w14:paraId="6258F600" w14:textId="77777777" w:rsidR="00692221" w:rsidRPr="00BA4744" w:rsidRDefault="00692221" w:rsidP="00692221">
      <w:pPr>
        <w:autoSpaceDE w:val="0"/>
        <w:autoSpaceDN w:val="0"/>
        <w:adjustRightInd w:val="0"/>
        <w:ind w:left="708"/>
        <w:jc w:val="both"/>
        <w:rPr>
          <w:rFonts w:ascii="Times New Roman" w:eastAsia="Times New Roman" w:hAnsi="Times New Roman" w:cs="Times New Roman"/>
          <w:sz w:val="20"/>
          <w:szCs w:val="20"/>
          <w:lang w:eastAsia="hu-HU"/>
        </w:rPr>
      </w:pPr>
      <w:proofErr w:type="spellStart"/>
      <w:r w:rsidRPr="00BA4744">
        <w:rPr>
          <w:rFonts w:ascii="Times New Roman" w:eastAsia="Times New Roman" w:hAnsi="Times New Roman" w:cs="Times New Roman"/>
          <w:sz w:val="20"/>
          <w:szCs w:val="20"/>
          <w:lang w:eastAsia="hu-HU"/>
        </w:rPr>
        <w:t>ba</w:t>
      </w:r>
      <w:proofErr w:type="spellEnd"/>
      <w:r w:rsidRPr="00BA4744">
        <w:rPr>
          <w:rFonts w:ascii="Times New Roman" w:eastAsia="Times New Roman" w:hAnsi="Times New Roman" w:cs="Times New Roman"/>
          <w:sz w:val="20"/>
          <w:szCs w:val="20"/>
          <w:lang w:eastAsia="hu-HU"/>
        </w:rPr>
        <w:t xml:space="preserve">) a régi </w:t>
      </w:r>
      <w:proofErr w:type="spellStart"/>
      <w:r w:rsidRPr="00BA4744">
        <w:rPr>
          <w:rFonts w:ascii="Times New Roman" w:eastAsia="Times New Roman" w:hAnsi="Times New Roman" w:cs="Times New Roman"/>
          <w:sz w:val="20"/>
          <w:szCs w:val="20"/>
          <w:lang w:eastAsia="hu-HU"/>
        </w:rPr>
        <w:t>Szkt</w:t>
      </w:r>
      <w:proofErr w:type="spellEnd"/>
      <w:r w:rsidRPr="00BA4744">
        <w:rPr>
          <w:rFonts w:ascii="Times New Roman" w:eastAsia="Times New Roman" w:hAnsi="Times New Roman" w:cs="Times New Roman"/>
          <w:sz w:val="20"/>
          <w:szCs w:val="20"/>
          <w:lang w:eastAsia="hu-HU"/>
        </w:rPr>
        <w:t>. szerinti Országos Képzési Jegyzékben meghatározott szakképesítéshez, illetve részszakképesítéshez kapcsolódóan a Kormány rendeletében meghatározott súlyszorzót kell alkalmazni,</w:t>
      </w:r>
    </w:p>
    <w:p w14:paraId="09E23838" w14:textId="77777777" w:rsidR="00692221" w:rsidRPr="00BA4744" w:rsidRDefault="00692221" w:rsidP="00692221">
      <w:pPr>
        <w:autoSpaceDE w:val="0"/>
        <w:autoSpaceDN w:val="0"/>
        <w:adjustRightInd w:val="0"/>
        <w:ind w:left="708"/>
        <w:jc w:val="both"/>
        <w:rPr>
          <w:rFonts w:ascii="Times New Roman" w:eastAsia="Times New Roman" w:hAnsi="Times New Roman" w:cs="Times New Roman"/>
          <w:sz w:val="20"/>
          <w:szCs w:val="20"/>
          <w:lang w:eastAsia="hu-HU"/>
        </w:rPr>
      </w:pPr>
      <w:proofErr w:type="spellStart"/>
      <w:r w:rsidRPr="00BA4744">
        <w:rPr>
          <w:rFonts w:ascii="Times New Roman" w:eastAsia="Times New Roman" w:hAnsi="Times New Roman" w:cs="Times New Roman"/>
          <w:sz w:val="20"/>
          <w:szCs w:val="20"/>
          <w:lang w:eastAsia="hu-HU"/>
        </w:rPr>
        <w:t>bb</w:t>
      </w:r>
      <w:proofErr w:type="spellEnd"/>
      <w:r w:rsidRPr="00BA4744">
        <w:rPr>
          <w:rFonts w:ascii="Times New Roman" w:eastAsia="Times New Roman" w:hAnsi="Times New Roman" w:cs="Times New Roman"/>
          <w:sz w:val="20"/>
          <w:szCs w:val="20"/>
          <w:lang w:eastAsia="hu-HU"/>
        </w:rPr>
        <w:t xml:space="preserve">) a 104-108. § alkalmazásában szakirányú oktatás alatt a régi </w:t>
      </w:r>
      <w:proofErr w:type="spellStart"/>
      <w:r w:rsidRPr="00BA4744">
        <w:rPr>
          <w:rFonts w:ascii="Times New Roman" w:eastAsia="Times New Roman" w:hAnsi="Times New Roman" w:cs="Times New Roman"/>
          <w:sz w:val="20"/>
          <w:szCs w:val="20"/>
          <w:lang w:eastAsia="hu-HU"/>
        </w:rPr>
        <w:t>Szkt</w:t>
      </w:r>
      <w:proofErr w:type="spellEnd"/>
      <w:r w:rsidRPr="00BA4744">
        <w:rPr>
          <w:rFonts w:ascii="Times New Roman" w:eastAsia="Times New Roman" w:hAnsi="Times New Roman" w:cs="Times New Roman"/>
          <w:sz w:val="20"/>
          <w:szCs w:val="20"/>
          <w:lang w:eastAsia="hu-HU"/>
        </w:rPr>
        <w:t xml:space="preserve">. szerinti gyakorlati képzést, szakma alatt régi </w:t>
      </w:r>
      <w:proofErr w:type="spellStart"/>
      <w:r w:rsidRPr="00BA4744">
        <w:rPr>
          <w:rFonts w:ascii="Times New Roman" w:eastAsia="Times New Roman" w:hAnsi="Times New Roman" w:cs="Times New Roman"/>
          <w:sz w:val="20"/>
          <w:szCs w:val="20"/>
          <w:lang w:eastAsia="hu-HU"/>
        </w:rPr>
        <w:t>Szkt</w:t>
      </w:r>
      <w:proofErr w:type="spellEnd"/>
      <w:r w:rsidRPr="00BA4744">
        <w:rPr>
          <w:rFonts w:ascii="Times New Roman" w:eastAsia="Times New Roman" w:hAnsi="Times New Roman" w:cs="Times New Roman"/>
          <w:sz w:val="20"/>
          <w:szCs w:val="20"/>
          <w:lang w:eastAsia="hu-HU"/>
        </w:rPr>
        <w:t xml:space="preserve">. szerinti Országos Képzési Jegyzékben meghatározott szakképesítést, részszakképesítést, szakképzési munkaszerződés alatt a régi </w:t>
      </w:r>
      <w:proofErr w:type="spellStart"/>
      <w:r w:rsidRPr="00BA4744">
        <w:rPr>
          <w:rFonts w:ascii="Times New Roman" w:eastAsia="Times New Roman" w:hAnsi="Times New Roman" w:cs="Times New Roman"/>
          <w:sz w:val="20"/>
          <w:szCs w:val="20"/>
          <w:lang w:eastAsia="hu-HU"/>
        </w:rPr>
        <w:t>Szkt</w:t>
      </w:r>
      <w:proofErr w:type="spellEnd"/>
      <w:r w:rsidRPr="00BA4744">
        <w:rPr>
          <w:rFonts w:ascii="Times New Roman" w:eastAsia="Times New Roman" w:hAnsi="Times New Roman" w:cs="Times New Roman"/>
          <w:sz w:val="20"/>
          <w:szCs w:val="20"/>
          <w:lang w:eastAsia="hu-HU"/>
        </w:rPr>
        <w:t>. szerinti tanulószerződést kell érteni.</w:t>
      </w:r>
    </w:p>
    <w:p w14:paraId="46936421" w14:textId="77777777" w:rsidR="00692221" w:rsidRPr="00BA4744" w:rsidRDefault="00692221" w:rsidP="00692221">
      <w:pPr>
        <w:autoSpaceDE w:val="0"/>
        <w:autoSpaceDN w:val="0"/>
        <w:adjustRightInd w:val="0"/>
        <w:jc w:val="both"/>
        <w:rPr>
          <w:rFonts w:ascii="Times New Roman" w:eastAsia="Times New Roman" w:hAnsi="Times New Roman" w:cs="Times New Roman"/>
          <w:sz w:val="20"/>
          <w:szCs w:val="20"/>
          <w:lang w:eastAsia="hu-HU"/>
        </w:rPr>
      </w:pPr>
    </w:p>
    <w:p w14:paraId="1F753123" w14:textId="6BAC1BE3" w:rsidR="00692221" w:rsidRPr="00BA4744" w:rsidRDefault="00692221" w:rsidP="00692221">
      <w:pPr>
        <w:autoSpaceDE w:val="0"/>
        <w:autoSpaceDN w:val="0"/>
        <w:adjustRightInd w:val="0"/>
        <w:jc w:val="both"/>
        <w:rPr>
          <w:rFonts w:ascii="Times New Roman" w:eastAsia="Times New Roman" w:hAnsi="Times New Roman" w:cs="Times New Roman"/>
          <w:b/>
          <w:sz w:val="20"/>
          <w:szCs w:val="20"/>
          <w:lang w:eastAsia="hu-HU"/>
        </w:rPr>
      </w:pPr>
      <w:r w:rsidRPr="00BA4744">
        <w:rPr>
          <w:rFonts w:ascii="Times New Roman" w:eastAsia="Times New Roman" w:hAnsi="Times New Roman" w:cs="Times New Roman"/>
          <w:b/>
          <w:sz w:val="20"/>
          <w:szCs w:val="20"/>
          <w:lang w:eastAsia="hu-HU"/>
        </w:rPr>
        <w:t>202</w:t>
      </w:r>
      <w:r w:rsidR="00BA4744" w:rsidRPr="00BA4744">
        <w:rPr>
          <w:rFonts w:ascii="Times New Roman" w:eastAsia="Times New Roman" w:hAnsi="Times New Roman" w:cs="Times New Roman"/>
          <w:b/>
          <w:sz w:val="20"/>
          <w:szCs w:val="20"/>
          <w:lang w:eastAsia="hu-HU"/>
        </w:rPr>
        <w:t>3</w:t>
      </w:r>
      <w:r w:rsidRPr="00BA4744">
        <w:rPr>
          <w:rFonts w:ascii="Times New Roman" w:eastAsia="Times New Roman" w:hAnsi="Times New Roman" w:cs="Times New Roman"/>
          <w:b/>
          <w:sz w:val="20"/>
          <w:szCs w:val="20"/>
          <w:lang w:eastAsia="hu-HU"/>
        </w:rPr>
        <w:t>. évben</w:t>
      </w:r>
      <w:r w:rsidRPr="00BA4744">
        <w:rPr>
          <w:rFonts w:ascii="Times New Roman" w:eastAsia="Times New Roman" w:hAnsi="Times New Roman" w:cs="Times New Roman"/>
          <w:sz w:val="20"/>
          <w:szCs w:val="20"/>
          <w:lang w:eastAsia="hu-HU"/>
        </w:rPr>
        <w:t xml:space="preserve"> a szakképzésről szóló 2019. évi LXXX. törvény 107. § (2) bekezdése szerinti </w:t>
      </w:r>
      <w:r w:rsidRPr="00BA4744">
        <w:rPr>
          <w:rFonts w:ascii="Times New Roman" w:eastAsia="Times New Roman" w:hAnsi="Times New Roman" w:cs="Times New Roman"/>
          <w:b/>
          <w:sz w:val="20"/>
          <w:szCs w:val="20"/>
          <w:lang w:eastAsia="hu-HU"/>
        </w:rPr>
        <w:t>az önköltség összege 1</w:t>
      </w:r>
      <w:r w:rsidR="00BA4744" w:rsidRPr="00BA4744">
        <w:rPr>
          <w:rFonts w:ascii="Times New Roman" w:eastAsia="Times New Roman" w:hAnsi="Times New Roman" w:cs="Times New Roman"/>
          <w:b/>
          <w:sz w:val="20"/>
          <w:szCs w:val="20"/>
          <w:lang w:eastAsia="hu-HU"/>
        </w:rPr>
        <w:t>.</w:t>
      </w:r>
      <w:r w:rsidRPr="00BA4744">
        <w:rPr>
          <w:rFonts w:ascii="Times New Roman" w:eastAsia="Times New Roman" w:hAnsi="Times New Roman" w:cs="Times New Roman"/>
          <w:b/>
          <w:sz w:val="20"/>
          <w:szCs w:val="20"/>
          <w:lang w:eastAsia="hu-HU"/>
        </w:rPr>
        <w:t>200</w:t>
      </w:r>
      <w:r w:rsidR="00BA4744" w:rsidRPr="00BA4744">
        <w:rPr>
          <w:rFonts w:ascii="Times New Roman" w:eastAsia="Times New Roman" w:hAnsi="Times New Roman" w:cs="Times New Roman"/>
          <w:b/>
          <w:sz w:val="20"/>
          <w:szCs w:val="20"/>
          <w:lang w:eastAsia="hu-HU"/>
        </w:rPr>
        <w:t>.</w:t>
      </w:r>
      <w:r w:rsidRPr="00BA4744">
        <w:rPr>
          <w:rFonts w:ascii="Times New Roman" w:eastAsia="Times New Roman" w:hAnsi="Times New Roman" w:cs="Times New Roman"/>
          <w:b/>
          <w:sz w:val="20"/>
          <w:szCs w:val="20"/>
          <w:lang w:eastAsia="hu-HU"/>
        </w:rPr>
        <w:t>000</w:t>
      </w:r>
      <w:r w:rsidR="00BA4744" w:rsidRPr="00BA4744">
        <w:rPr>
          <w:rFonts w:ascii="Times New Roman" w:eastAsia="Times New Roman" w:hAnsi="Times New Roman" w:cs="Times New Roman"/>
          <w:b/>
          <w:sz w:val="20"/>
          <w:szCs w:val="20"/>
          <w:lang w:eastAsia="hu-HU"/>
        </w:rPr>
        <w:t>,-</w:t>
      </w:r>
      <w:r w:rsidRPr="00BA4744">
        <w:rPr>
          <w:rFonts w:ascii="Times New Roman" w:eastAsia="Times New Roman" w:hAnsi="Times New Roman" w:cs="Times New Roman"/>
          <w:b/>
          <w:sz w:val="20"/>
          <w:szCs w:val="20"/>
          <w:lang w:eastAsia="hu-HU"/>
        </w:rPr>
        <w:t xml:space="preserve"> forint/fő/év.</w:t>
      </w:r>
    </w:p>
    <w:p w14:paraId="6DEADBD0" w14:textId="427CA2D9" w:rsidR="00692221" w:rsidRPr="00BA4744" w:rsidRDefault="00BA4744" w:rsidP="00692221">
      <w:pPr>
        <w:autoSpaceDE w:val="0"/>
        <w:autoSpaceDN w:val="0"/>
        <w:adjustRightInd w:val="0"/>
        <w:jc w:val="both"/>
        <w:rPr>
          <w:rFonts w:ascii="Times New Roman" w:eastAsia="Times New Roman" w:hAnsi="Times New Roman" w:cs="Times New Roman"/>
          <w:sz w:val="20"/>
          <w:szCs w:val="20"/>
          <w:lang w:eastAsia="hu-HU"/>
        </w:rPr>
      </w:pPr>
      <w:r w:rsidRPr="00BA4744">
        <w:rPr>
          <w:rFonts w:ascii="Times New Roman" w:eastAsia="Times New Roman" w:hAnsi="Times New Roman" w:cs="Times New Roman"/>
          <w:sz w:val="20"/>
          <w:szCs w:val="20"/>
          <w:lang w:eastAsia="hu-HU"/>
        </w:rPr>
        <w:t xml:space="preserve">A </w:t>
      </w:r>
      <w:r w:rsidR="00692221" w:rsidRPr="00BA4744">
        <w:rPr>
          <w:rFonts w:ascii="Times New Roman" w:eastAsia="Times New Roman" w:hAnsi="Times New Roman" w:cs="Times New Roman"/>
          <w:sz w:val="20"/>
          <w:szCs w:val="20"/>
          <w:lang w:eastAsia="hu-HU"/>
        </w:rPr>
        <w:t>Szakképzési törvény 107 §-a szerint a bruttó kötelezettség csökkenthető</w:t>
      </w:r>
    </w:p>
    <w:p w14:paraId="65FF9B11" w14:textId="77777777" w:rsidR="00692221" w:rsidRPr="00BA4744" w:rsidRDefault="00692221" w:rsidP="00692221">
      <w:pPr>
        <w:autoSpaceDE w:val="0"/>
        <w:autoSpaceDN w:val="0"/>
        <w:adjustRightInd w:val="0"/>
        <w:jc w:val="both"/>
        <w:rPr>
          <w:rFonts w:ascii="Times New Roman" w:eastAsia="Times New Roman" w:hAnsi="Times New Roman" w:cs="Times New Roman"/>
          <w:sz w:val="20"/>
          <w:szCs w:val="20"/>
          <w:lang w:eastAsia="hu-HU"/>
        </w:rPr>
      </w:pPr>
      <w:r w:rsidRPr="00BA4744">
        <w:rPr>
          <w:rFonts w:ascii="Times New Roman" w:eastAsia="Times New Roman" w:hAnsi="Times New Roman" w:cs="Times New Roman"/>
          <w:sz w:val="20"/>
          <w:szCs w:val="20"/>
          <w:lang w:eastAsia="hu-HU"/>
        </w:rPr>
        <w:t xml:space="preserve">a) a fenntartói megállapodással rendelkező szakképző intézménnyel tanulói jogviszonyban álló </w:t>
      </w:r>
      <w:proofErr w:type="spellStart"/>
      <w:r w:rsidRPr="00BA4744">
        <w:rPr>
          <w:rFonts w:ascii="Times New Roman" w:eastAsia="Times New Roman" w:hAnsi="Times New Roman" w:cs="Times New Roman"/>
          <w:sz w:val="20"/>
          <w:szCs w:val="20"/>
          <w:lang w:eastAsia="hu-HU"/>
        </w:rPr>
        <w:t>tanulónként</w:t>
      </w:r>
      <w:proofErr w:type="spellEnd"/>
      <w:r w:rsidRPr="00BA4744">
        <w:rPr>
          <w:rFonts w:ascii="Times New Roman" w:eastAsia="Times New Roman" w:hAnsi="Times New Roman" w:cs="Times New Roman"/>
          <w:sz w:val="20"/>
          <w:szCs w:val="20"/>
          <w:lang w:eastAsia="hu-HU"/>
        </w:rPr>
        <w:t xml:space="preserve">, illetve felnőttképzési jogviszonyban álló képzésben részt vevő személyenként a </w:t>
      </w:r>
      <w:r w:rsidRPr="00BA4744">
        <w:rPr>
          <w:rFonts w:ascii="Times New Roman" w:eastAsia="Times New Roman" w:hAnsi="Times New Roman" w:cs="Times New Roman"/>
          <w:b/>
          <w:sz w:val="20"/>
          <w:szCs w:val="20"/>
          <w:lang w:eastAsia="hu-HU"/>
        </w:rPr>
        <w:t xml:space="preserve">szakirányú oktatás arányosított önköltsége alapján az egynapi mérték és - a szakképző intézményben teljesített oktatási nap kivételével - az </w:t>
      </w:r>
      <w:proofErr w:type="spellStart"/>
      <w:r w:rsidRPr="00BA4744">
        <w:rPr>
          <w:rFonts w:ascii="Times New Roman" w:eastAsia="Times New Roman" w:hAnsi="Times New Roman" w:cs="Times New Roman"/>
          <w:b/>
          <w:sz w:val="20"/>
          <w:szCs w:val="20"/>
          <w:lang w:eastAsia="hu-HU"/>
        </w:rPr>
        <w:t>adóév</w:t>
      </w:r>
      <w:proofErr w:type="spellEnd"/>
      <w:r w:rsidRPr="00BA4744">
        <w:rPr>
          <w:rFonts w:ascii="Times New Roman" w:eastAsia="Times New Roman" w:hAnsi="Times New Roman" w:cs="Times New Roman"/>
          <w:b/>
          <w:sz w:val="20"/>
          <w:szCs w:val="20"/>
          <w:lang w:eastAsia="hu-HU"/>
        </w:rPr>
        <w:t xml:space="preserve"> munkanapjai számának szorzataként,</w:t>
      </w:r>
      <w:r w:rsidR="00B52AB3" w:rsidRPr="00BA4744">
        <w:rPr>
          <w:rFonts w:ascii="Times New Roman" w:eastAsia="Times New Roman" w:hAnsi="Times New Roman" w:cs="Times New Roman"/>
          <w:b/>
          <w:sz w:val="20"/>
          <w:szCs w:val="20"/>
          <w:lang w:eastAsia="hu-HU"/>
        </w:rPr>
        <w:t xml:space="preserve"> </w:t>
      </w:r>
      <w:r w:rsidRPr="00BA4744">
        <w:rPr>
          <w:rFonts w:ascii="Times New Roman" w:eastAsia="Times New Roman" w:hAnsi="Times New Roman" w:cs="Times New Roman"/>
          <w:b/>
          <w:sz w:val="20"/>
          <w:szCs w:val="20"/>
          <w:lang w:eastAsia="hu-HU"/>
        </w:rPr>
        <w:t>számított összegével</w:t>
      </w:r>
      <w:r w:rsidRPr="00BA4744">
        <w:rPr>
          <w:rFonts w:ascii="Times New Roman" w:eastAsia="Times New Roman" w:hAnsi="Times New Roman" w:cs="Times New Roman"/>
          <w:sz w:val="20"/>
          <w:szCs w:val="20"/>
          <w:lang w:eastAsia="hu-HU"/>
        </w:rPr>
        <w:t xml:space="preserve">. Az önköltség mértékét a központi költségvetésről szóló törvény, az önköltség </w:t>
      </w:r>
      <w:proofErr w:type="spellStart"/>
      <w:r w:rsidRPr="00BA4744">
        <w:rPr>
          <w:rFonts w:ascii="Times New Roman" w:eastAsia="Times New Roman" w:hAnsi="Times New Roman" w:cs="Times New Roman"/>
          <w:sz w:val="20"/>
          <w:szCs w:val="20"/>
          <w:lang w:eastAsia="hu-HU"/>
        </w:rPr>
        <w:t>szakmánként</w:t>
      </w:r>
      <w:proofErr w:type="spellEnd"/>
      <w:r w:rsidRPr="00BA4744">
        <w:rPr>
          <w:rFonts w:ascii="Times New Roman" w:eastAsia="Times New Roman" w:hAnsi="Times New Roman" w:cs="Times New Roman"/>
          <w:sz w:val="20"/>
          <w:szCs w:val="20"/>
          <w:lang w:eastAsia="hu-HU"/>
        </w:rPr>
        <w:t xml:space="preserve"> alkalmazandó súlyszorzóját a Kormány rendeletben határozza meg.</w:t>
      </w:r>
    </w:p>
    <w:p w14:paraId="19ECD995" w14:textId="77777777" w:rsidR="008D2C2F" w:rsidRPr="00BA4744" w:rsidRDefault="008D2C2F" w:rsidP="00692221">
      <w:pPr>
        <w:autoSpaceDE w:val="0"/>
        <w:autoSpaceDN w:val="0"/>
        <w:adjustRightInd w:val="0"/>
        <w:jc w:val="both"/>
        <w:rPr>
          <w:rFonts w:ascii="Times New Roman" w:eastAsia="Times New Roman" w:hAnsi="Times New Roman" w:cs="Times New Roman"/>
          <w:sz w:val="20"/>
          <w:szCs w:val="20"/>
          <w:lang w:eastAsia="hu-HU"/>
        </w:rPr>
      </w:pPr>
      <w:r w:rsidRPr="00BA4744">
        <w:rPr>
          <w:rFonts w:ascii="Times New Roman" w:eastAsia="Times New Roman" w:hAnsi="Times New Roman" w:cs="Times New Roman"/>
          <w:b/>
          <w:sz w:val="20"/>
          <w:szCs w:val="20"/>
          <w:lang w:eastAsia="hu-HU"/>
        </w:rPr>
        <w:t>2022. január elsejétől kivezetésre kerül a szakképzési hozzájárulás</w:t>
      </w:r>
      <w:r w:rsidRPr="00BA4744">
        <w:rPr>
          <w:rFonts w:ascii="Times New Roman" w:eastAsia="Times New Roman" w:hAnsi="Times New Roman" w:cs="Times New Roman"/>
          <w:sz w:val="20"/>
          <w:szCs w:val="20"/>
          <w:lang w:eastAsia="hu-HU"/>
        </w:rPr>
        <w:t xml:space="preserve">, így </w:t>
      </w:r>
      <w:r w:rsidRPr="00BA4744">
        <w:rPr>
          <w:rFonts w:ascii="Times New Roman" w:eastAsia="Times New Roman" w:hAnsi="Times New Roman" w:cs="Times New Roman"/>
          <w:sz w:val="20"/>
          <w:szCs w:val="20"/>
          <w:u w:val="single"/>
          <w:lang w:eastAsia="hu-HU"/>
        </w:rPr>
        <w:t>a jogszabály a jövőben a szociális hozzájárulási adóból biztosítja a korábban a szakképzési hozzájárulási kötelezettségből érvényesíthető kedvezményeket.</w:t>
      </w:r>
      <w:r w:rsidRPr="00BA4744">
        <w:rPr>
          <w:rFonts w:ascii="Times New Roman" w:eastAsia="Times New Roman" w:hAnsi="Times New Roman" w:cs="Times New Roman"/>
          <w:sz w:val="20"/>
          <w:szCs w:val="20"/>
          <w:lang w:eastAsia="hu-HU"/>
        </w:rPr>
        <w:t xml:space="preserve"> A fizetendő szociális hozzájárulási adót meghaladó, illetve a szociális hozzájárulási adó fizetésére törvény alapján nem köteles adóalanyok az adókedvezményt visszaigénylés keretében érvényesíthetik.</w:t>
      </w:r>
    </w:p>
    <w:p w14:paraId="2E63ED04" w14:textId="42802D95" w:rsidR="00692221" w:rsidRPr="00BA4744" w:rsidRDefault="00692221">
      <w:pPr>
        <w:rPr>
          <w:rFonts w:ascii="Times New Roman" w:eastAsia="Times New Roman" w:hAnsi="Times New Roman" w:cs="Times New Roman"/>
          <w:sz w:val="20"/>
          <w:szCs w:val="20"/>
          <w:lang w:eastAsia="hu-HU"/>
        </w:rPr>
      </w:pPr>
    </w:p>
    <w:p w14:paraId="4A887BA8" w14:textId="77777777" w:rsidR="00F60F22" w:rsidRPr="00BA4744" w:rsidRDefault="00F60F22" w:rsidP="00F60F22">
      <w:pPr>
        <w:spacing w:after="0" w:line="240" w:lineRule="auto"/>
        <w:jc w:val="both"/>
        <w:rPr>
          <w:rFonts w:ascii="Times New Roman" w:eastAsia="Calibri" w:hAnsi="Times New Roman" w:cs="Times New Roman"/>
          <w:b/>
          <w:szCs w:val="20"/>
          <w:u w:val="single"/>
        </w:rPr>
      </w:pPr>
      <w:r w:rsidRPr="00BA4744">
        <w:rPr>
          <w:rFonts w:ascii="Times New Roman" w:eastAsia="Calibri" w:hAnsi="Times New Roman" w:cs="Times New Roman"/>
          <w:b/>
          <w:szCs w:val="20"/>
          <w:u w:val="single"/>
        </w:rPr>
        <w:t>Kedvezményes étkeztetés</w:t>
      </w:r>
    </w:p>
    <w:p w14:paraId="70FCC7A0" w14:textId="77777777" w:rsidR="00F60F22" w:rsidRPr="00BA4744" w:rsidRDefault="00F60F22" w:rsidP="00F60F22">
      <w:pPr>
        <w:spacing w:after="0" w:line="240" w:lineRule="auto"/>
        <w:jc w:val="both"/>
        <w:rPr>
          <w:rFonts w:ascii="Times New Roman" w:eastAsia="Calibri" w:hAnsi="Times New Roman" w:cs="Times New Roman"/>
          <w:sz w:val="20"/>
          <w:szCs w:val="20"/>
        </w:rPr>
      </w:pPr>
    </w:p>
    <w:p w14:paraId="2C833F09" w14:textId="77777777" w:rsidR="00F60F22" w:rsidRPr="00BA4744" w:rsidRDefault="00F60F22" w:rsidP="00F60F22">
      <w:pPr>
        <w:spacing w:after="0" w:line="240" w:lineRule="auto"/>
        <w:jc w:val="both"/>
        <w:rPr>
          <w:rFonts w:ascii="Times New Roman" w:eastAsia="Calibri" w:hAnsi="Times New Roman" w:cs="Times New Roman"/>
          <w:sz w:val="20"/>
          <w:szCs w:val="20"/>
        </w:rPr>
      </w:pPr>
    </w:p>
    <w:p w14:paraId="42160420" w14:textId="77777777" w:rsidR="00F60F22" w:rsidRPr="00BA4744" w:rsidRDefault="00F60F22" w:rsidP="00F60F22">
      <w:pPr>
        <w:spacing w:after="0" w:line="240" w:lineRule="auto"/>
        <w:jc w:val="both"/>
        <w:rPr>
          <w:rFonts w:ascii="Times New Roman" w:eastAsia="Calibri" w:hAnsi="Times New Roman" w:cs="Times New Roman"/>
          <w:sz w:val="20"/>
          <w:szCs w:val="20"/>
        </w:rPr>
      </w:pPr>
      <w:r w:rsidRPr="00BA4744">
        <w:rPr>
          <w:rFonts w:ascii="Times New Roman" w:eastAsia="Calibri" w:hAnsi="Times New Roman" w:cs="Times New Roman"/>
          <w:sz w:val="20"/>
          <w:szCs w:val="20"/>
        </w:rPr>
        <w:t>A szakképzésről szóló 2011. évi CLXXXVII. törvény 68. § (1) bekezdése leírja, hogy a tanulót a gyakorlati képzésével összefüggésben kedvezményes étkeztetés illeti meg.</w:t>
      </w:r>
    </w:p>
    <w:p w14:paraId="61A920E1" w14:textId="77777777" w:rsidR="00F60F22" w:rsidRPr="00BA4744" w:rsidRDefault="00F60F22" w:rsidP="00F60F22">
      <w:pPr>
        <w:spacing w:after="0" w:line="240" w:lineRule="auto"/>
        <w:jc w:val="both"/>
        <w:rPr>
          <w:rFonts w:ascii="Times New Roman" w:eastAsia="Calibri" w:hAnsi="Times New Roman" w:cs="Times New Roman"/>
          <w:sz w:val="20"/>
          <w:szCs w:val="20"/>
        </w:rPr>
      </w:pPr>
    </w:p>
    <w:p w14:paraId="305F4F1A" w14:textId="77777777" w:rsidR="00F60F22" w:rsidRPr="00BA4744" w:rsidRDefault="00F60F22" w:rsidP="00F60F22">
      <w:pPr>
        <w:spacing w:after="0" w:line="240" w:lineRule="auto"/>
        <w:jc w:val="both"/>
        <w:rPr>
          <w:rFonts w:ascii="Times New Roman" w:eastAsia="Calibri" w:hAnsi="Times New Roman" w:cs="Times New Roman"/>
          <w:i/>
          <w:iCs/>
          <w:sz w:val="20"/>
          <w:szCs w:val="20"/>
        </w:rPr>
      </w:pPr>
      <w:r w:rsidRPr="00BA4744">
        <w:rPr>
          <w:rFonts w:ascii="Times New Roman" w:eastAsia="Calibri" w:hAnsi="Times New Roman" w:cs="Times New Roman"/>
          <w:sz w:val="20"/>
          <w:szCs w:val="20"/>
        </w:rPr>
        <w:t xml:space="preserve">Az kedvezményes étkeztetés, mint természetbeni juttatás biztosítása a tanulószerződéses jogviszonyban lévő tanulóknak, folyamatos problémát és számos kérdést vet fel a vállalkozásoknál. </w:t>
      </w:r>
      <w:r w:rsidRPr="00BA4744">
        <w:rPr>
          <w:rFonts w:ascii="Times New Roman" w:eastAsia="Calibri" w:hAnsi="Times New Roman" w:cs="Times New Roman"/>
          <w:i/>
          <w:iCs/>
          <w:sz w:val="20"/>
          <w:szCs w:val="20"/>
        </w:rPr>
        <w:t xml:space="preserve">(1995. évi CXVII. törvény 1. </w:t>
      </w:r>
      <w:r w:rsidRPr="00BA4744">
        <w:rPr>
          <w:rFonts w:ascii="Times New Roman" w:eastAsia="Calibri" w:hAnsi="Times New Roman" w:cs="Times New Roman"/>
          <w:i/>
          <w:iCs/>
          <w:sz w:val="20"/>
          <w:szCs w:val="20"/>
        </w:rPr>
        <w:lastRenderedPageBreak/>
        <w:t>mellékletének 4.37-es pontja szerint: adómentesek a szakképzésről szóló törvény és az iskolai rendszerű szakképzésben részt vevő tanulók juttatásairól szóló miniszteri rendelet alapján a szakképző iskolai tanulóknak gyakorlati képzésük ideje alatt kötelezően biztosított vagy a gyakorlati képzést végző szervezet által saját döntése alapján biztosított nem pénzbeli juttatások, mely kategóriába nem tartozik bele sem az Erzsébet-utalvány, sem a SZÉP kártya.)</w:t>
      </w:r>
    </w:p>
    <w:p w14:paraId="536A597B" w14:textId="77777777" w:rsidR="00F60F22" w:rsidRPr="00BA4744" w:rsidRDefault="00F60F22" w:rsidP="00F60F22">
      <w:pPr>
        <w:spacing w:after="0" w:line="240" w:lineRule="auto"/>
        <w:jc w:val="both"/>
        <w:rPr>
          <w:rFonts w:ascii="Times New Roman" w:eastAsia="Calibri" w:hAnsi="Times New Roman" w:cs="Times New Roman"/>
          <w:sz w:val="20"/>
          <w:szCs w:val="20"/>
        </w:rPr>
      </w:pPr>
    </w:p>
    <w:p w14:paraId="31F7B700" w14:textId="77777777" w:rsidR="00F60F22" w:rsidRPr="00BA4744" w:rsidRDefault="00F60F22" w:rsidP="00F60F22">
      <w:pPr>
        <w:spacing w:after="0" w:line="240" w:lineRule="auto"/>
        <w:jc w:val="both"/>
        <w:rPr>
          <w:rFonts w:ascii="Times New Roman" w:eastAsia="Calibri" w:hAnsi="Times New Roman" w:cs="Times New Roman"/>
          <w:b/>
          <w:bCs/>
          <w:sz w:val="20"/>
          <w:szCs w:val="20"/>
          <w:u w:val="single"/>
        </w:rPr>
      </w:pPr>
      <w:r w:rsidRPr="00BA4744">
        <w:rPr>
          <w:rFonts w:ascii="Times New Roman" w:eastAsia="Calibri" w:hAnsi="Times New Roman" w:cs="Times New Roman"/>
          <w:b/>
          <w:bCs/>
          <w:sz w:val="20"/>
          <w:szCs w:val="20"/>
          <w:u w:val="single"/>
        </w:rPr>
        <w:t xml:space="preserve">Ezen információk </w:t>
      </w:r>
      <w:proofErr w:type="gramStart"/>
      <w:r w:rsidRPr="00BA4744">
        <w:rPr>
          <w:rFonts w:ascii="Times New Roman" w:eastAsia="Calibri" w:hAnsi="Times New Roman" w:cs="Times New Roman"/>
          <w:b/>
          <w:bCs/>
          <w:sz w:val="20"/>
          <w:szCs w:val="20"/>
          <w:u w:val="single"/>
        </w:rPr>
        <w:t>figyelembe vételével</w:t>
      </w:r>
      <w:proofErr w:type="gramEnd"/>
      <w:r w:rsidRPr="00BA4744">
        <w:rPr>
          <w:rFonts w:ascii="Times New Roman" w:eastAsia="Calibri" w:hAnsi="Times New Roman" w:cs="Times New Roman"/>
          <w:b/>
          <w:bCs/>
          <w:sz w:val="20"/>
          <w:szCs w:val="20"/>
          <w:u w:val="single"/>
        </w:rPr>
        <w:t>, javasoljuk, hogy a tanulók részére az alábbi személyi jövedelemadó-mentes lehetőségeket vegyék igénybe a foglalkoztatók:</w:t>
      </w:r>
    </w:p>
    <w:p w14:paraId="07344362" w14:textId="77777777" w:rsidR="00F60F22" w:rsidRPr="00BA4744" w:rsidRDefault="00F60F22" w:rsidP="00F60F22">
      <w:pPr>
        <w:spacing w:after="0" w:line="240" w:lineRule="auto"/>
        <w:jc w:val="both"/>
        <w:rPr>
          <w:rFonts w:ascii="Times New Roman" w:eastAsia="Calibri" w:hAnsi="Times New Roman" w:cs="Times New Roman"/>
          <w:sz w:val="20"/>
          <w:szCs w:val="20"/>
        </w:rPr>
      </w:pPr>
    </w:p>
    <w:p w14:paraId="7B09CBE8" w14:textId="77777777" w:rsidR="00F60F22" w:rsidRPr="00BA4744" w:rsidRDefault="00F60F22" w:rsidP="00F60F22">
      <w:pPr>
        <w:numPr>
          <w:ilvl w:val="0"/>
          <w:numId w:val="15"/>
        </w:numPr>
        <w:spacing w:after="0" w:line="240" w:lineRule="auto"/>
        <w:jc w:val="both"/>
        <w:rPr>
          <w:rFonts w:ascii="Times New Roman" w:eastAsia="Times New Roman" w:hAnsi="Times New Roman" w:cs="Times New Roman"/>
          <w:sz w:val="20"/>
          <w:szCs w:val="20"/>
        </w:rPr>
      </w:pPr>
      <w:r w:rsidRPr="00BA4744">
        <w:rPr>
          <w:rFonts w:ascii="Times New Roman" w:eastAsia="Times New Roman" w:hAnsi="Times New Roman" w:cs="Times New Roman"/>
          <w:sz w:val="20"/>
          <w:szCs w:val="20"/>
        </w:rPr>
        <w:t>Meleg étkeztetés:</w:t>
      </w:r>
    </w:p>
    <w:p w14:paraId="41E08428" w14:textId="77777777" w:rsidR="00F60F22" w:rsidRPr="00BA4744" w:rsidRDefault="00F60F22" w:rsidP="00F60F22">
      <w:pPr>
        <w:spacing w:after="0" w:line="240" w:lineRule="auto"/>
        <w:jc w:val="both"/>
        <w:rPr>
          <w:rFonts w:ascii="Times New Roman" w:eastAsia="Calibri" w:hAnsi="Times New Roman" w:cs="Times New Roman"/>
          <w:sz w:val="20"/>
          <w:szCs w:val="20"/>
        </w:rPr>
      </w:pPr>
      <w:r w:rsidRPr="00BA4744">
        <w:rPr>
          <w:rFonts w:ascii="Times New Roman" w:eastAsia="Calibri" w:hAnsi="Times New Roman" w:cs="Times New Roman"/>
          <w:sz w:val="20"/>
          <w:szCs w:val="20"/>
        </w:rPr>
        <w:t>           * Saját helyszínen megoldva (pl. étterem, munkahelyi étkezde, büfé)</w:t>
      </w:r>
    </w:p>
    <w:p w14:paraId="5D3ADC8E" w14:textId="77777777" w:rsidR="00F60F22" w:rsidRPr="00BA4744" w:rsidRDefault="00F60F22" w:rsidP="00F60F22">
      <w:pPr>
        <w:spacing w:after="0" w:line="240" w:lineRule="auto"/>
        <w:jc w:val="both"/>
        <w:rPr>
          <w:rFonts w:ascii="Times New Roman" w:eastAsia="Calibri" w:hAnsi="Times New Roman" w:cs="Times New Roman"/>
          <w:sz w:val="20"/>
          <w:szCs w:val="20"/>
        </w:rPr>
      </w:pPr>
      <w:r w:rsidRPr="00BA4744">
        <w:rPr>
          <w:rFonts w:ascii="Times New Roman" w:eastAsia="Calibri" w:hAnsi="Times New Roman" w:cs="Times New Roman"/>
          <w:sz w:val="20"/>
          <w:szCs w:val="20"/>
        </w:rPr>
        <w:t>           * Külső szolgáltató igénybevételével, pl. ebédrendelés</w:t>
      </w:r>
    </w:p>
    <w:p w14:paraId="362C0E40" w14:textId="77777777" w:rsidR="00F60F22" w:rsidRPr="00BA4744" w:rsidRDefault="00F60F22" w:rsidP="00F60F22">
      <w:pPr>
        <w:numPr>
          <w:ilvl w:val="0"/>
          <w:numId w:val="15"/>
        </w:numPr>
        <w:spacing w:after="0" w:line="240" w:lineRule="auto"/>
        <w:jc w:val="both"/>
        <w:rPr>
          <w:rFonts w:ascii="Times New Roman" w:eastAsia="Times New Roman" w:hAnsi="Times New Roman" w:cs="Times New Roman"/>
          <w:sz w:val="20"/>
          <w:szCs w:val="20"/>
        </w:rPr>
      </w:pPr>
      <w:r w:rsidRPr="00BA4744">
        <w:rPr>
          <w:rFonts w:ascii="Times New Roman" w:eastAsia="Times New Roman" w:hAnsi="Times New Roman" w:cs="Times New Roman"/>
          <w:sz w:val="20"/>
          <w:szCs w:val="20"/>
        </w:rPr>
        <w:t>Hideg étkeztetés:</w:t>
      </w:r>
    </w:p>
    <w:p w14:paraId="532B7ED9" w14:textId="77777777" w:rsidR="00F60F22" w:rsidRPr="00BA4744" w:rsidRDefault="00F60F22" w:rsidP="00F60F22">
      <w:pPr>
        <w:spacing w:after="0" w:line="240" w:lineRule="auto"/>
        <w:jc w:val="both"/>
        <w:rPr>
          <w:rFonts w:ascii="Times New Roman" w:eastAsia="Calibri" w:hAnsi="Times New Roman" w:cs="Times New Roman"/>
          <w:sz w:val="20"/>
          <w:szCs w:val="20"/>
        </w:rPr>
      </w:pPr>
      <w:r w:rsidRPr="00BA4744">
        <w:rPr>
          <w:rFonts w:ascii="Times New Roman" w:eastAsia="Calibri" w:hAnsi="Times New Roman" w:cs="Times New Roman"/>
          <w:sz w:val="20"/>
          <w:szCs w:val="20"/>
        </w:rPr>
        <w:t>           * Képzőhelyen működő szolgáltató által (pl. kereskedelem) biztosított hideg étkezés</w:t>
      </w:r>
    </w:p>
    <w:p w14:paraId="46AE1D41" w14:textId="77777777" w:rsidR="00F60F22" w:rsidRPr="00BA4744" w:rsidRDefault="00F60F22" w:rsidP="00F60F22">
      <w:pPr>
        <w:spacing w:after="0" w:line="240" w:lineRule="auto"/>
        <w:jc w:val="both"/>
        <w:rPr>
          <w:rFonts w:ascii="Times New Roman" w:eastAsia="Calibri" w:hAnsi="Times New Roman" w:cs="Times New Roman"/>
          <w:sz w:val="20"/>
          <w:szCs w:val="20"/>
        </w:rPr>
      </w:pPr>
      <w:r w:rsidRPr="00BA4744">
        <w:rPr>
          <w:rFonts w:ascii="Times New Roman" w:eastAsia="Calibri" w:hAnsi="Times New Roman" w:cs="Times New Roman"/>
          <w:sz w:val="20"/>
          <w:szCs w:val="20"/>
        </w:rPr>
        <w:t>           * Külső szolgáltató igénybevétele: élelmiszer vásárlása</w:t>
      </w:r>
    </w:p>
    <w:p w14:paraId="20A518F6" w14:textId="77777777" w:rsidR="00F60F22" w:rsidRPr="00BA4744" w:rsidRDefault="00F60F22" w:rsidP="00F60F22">
      <w:pPr>
        <w:numPr>
          <w:ilvl w:val="0"/>
          <w:numId w:val="15"/>
        </w:numPr>
        <w:spacing w:after="0" w:line="240" w:lineRule="auto"/>
        <w:jc w:val="both"/>
        <w:rPr>
          <w:rFonts w:ascii="Times New Roman" w:eastAsia="Times New Roman" w:hAnsi="Times New Roman" w:cs="Times New Roman"/>
          <w:sz w:val="20"/>
          <w:szCs w:val="20"/>
        </w:rPr>
      </w:pPr>
      <w:r w:rsidRPr="00BA4744">
        <w:rPr>
          <w:rFonts w:ascii="Times New Roman" w:eastAsia="Times New Roman" w:hAnsi="Times New Roman" w:cs="Times New Roman"/>
          <w:sz w:val="20"/>
          <w:szCs w:val="20"/>
        </w:rPr>
        <w:t>Egyedi kupon:</w:t>
      </w:r>
    </w:p>
    <w:p w14:paraId="78BB60BE" w14:textId="77777777" w:rsidR="00F60F22" w:rsidRPr="00BA4744" w:rsidRDefault="00F60F22" w:rsidP="00F60F22">
      <w:pPr>
        <w:spacing w:after="0" w:line="240" w:lineRule="auto"/>
        <w:ind w:left="708"/>
        <w:jc w:val="both"/>
        <w:rPr>
          <w:rFonts w:ascii="Times New Roman" w:eastAsia="Calibri" w:hAnsi="Times New Roman" w:cs="Times New Roman"/>
          <w:sz w:val="20"/>
          <w:szCs w:val="20"/>
        </w:rPr>
      </w:pPr>
      <w:r w:rsidRPr="00BA4744">
        <w:rPr>
          <w:rFonts w:ascii="Times New Roman" w:eastAsia="Calibri" w:hAnsi="Times New Roman" w:cs="Times New Roman"/>
          <w:sz w:val="20"/>
          <w:szCs w:val="20"/>
        </w:rPr>
        <w:t>*A képzőhely külön egyedi megállapodást köthet helyi boltokkal, éttermekkel, ahol az utalványt, -amelyet a képzőcég saját maga készít el és adja a tanulónak készpénz helyett – a tanulók beválthatják kizárólag meleg- vagy hidegétel vásárlására. A költségeket a képzőcég közvetlenül a szolgáltatóval rendezi. Az utalványnak formai megkötése nincs, igazán csak a tartalma a fontos. Amit mindenképpen fel kell rajta tüntetni: utalvány értéke,</w:t>
      </w:r>
    </w:p>
    <w:p w14:paraId="477B4EE3" w14:textId="77777777" w:rsidR="00F60F22" w:rsidRPr="00BA4744" w:rsidRDefault="00F60F22" w:rsidP="00F60F22">
      <w:pPr>
        <w:spacing w:after="0" w:line="240" w:lineRule="auto"/>
        <w:ind w:left="708"/>
        <w:jc w:val="both"/>
        <w:rPr>
          <w:rFonts w:ascii="Times New Roman" w:eastAsia="Calibri" w:hAnsi="Times New Roman" w:cs="Times New Roman"/>
          <w:sz w:val="20"/>
          <w:szCs w:val="20"/>
        </w:rPr>
      </w:pPr>
      <w:proofErr w:type="gramStart"/>
      <w:r w:rsidRPr="00BA4744">
        <w:rPr>
          <w:rFonts w:ascii="Times New Roman" w:eastAsia="Calibri" w:hAnsi="Times New Roman" w:cs="Times New Roman"/>
          <w:sz w:val="20"/>
          <w:szCs w:val="20"/>
        </w:rPr>
        <w:t>és,</w:t>
      </w:r>
      <w:proofErr w:type="gramEnd"/>
      <w:r w:rsidRPr="00BA4744">
        <w:rPr>
          <w:rFonts w:ascii="Times New Roman" w:eastAsia="Calibri" w:hAnsi="Times New Roman" w:cs="Times New Roman"/>
          <w:sz w:val="20"/>
          <w:szCs w:val="20"/>
        </w:rPr>
        <w:t xml:space="preserve"> hogy kizárólag meleg vagy hideg étel fogyasztására használható fel</w:t>
      </w:r>
    </w:p>
    <w:p w14:paraId="033C77A5" w14:textId="77777777" w:rsidR="00F60F22" w:rsidRPr="00BA4744" w:rsidRDefault="00F60F22" w:rsidP="00F60F22">
      <w:pPr>
        <w:numPr>
          <w:ilvl w:val="0"/>
          <w:numId w:val="15"/>
        </w:numPr>
        <w:spacing w:after="0" w:line="240" w:lineRule="auto"/>
        <w:jc w:val="both"/>
        <w:rPr>
          <w:rFonts w:ascii="Times New Roman" w:eastAsia="Times New Roman" w:hAnsi="Times New Roman" w:cs="Times New Roman"/>
          <w:sz w:val="20"/>
          <w:szCs w:val="20"/>
        </w:rPr>
      </w:pPr>
      <w:r w:rsidRPr="00BA4744">
        <w:rPr>
          <w:rFonts w:ascii="Times New Roman" w:eastAsia="Times New Roman" w:hAnsi="Times New Roman" w:cs="Times New Roman"/>
          <w:sz w:val="20"/>
          <w:szCs w:val="20"/>
        </w:rPr>
        <w:t>EDENRED utalvány:</w:t>
      </w:r>
    </w:p>
    <w:p w14:paraId="41C6B455" w14:textId="741D0B66" w:rsidR="00F60F22" w:rsidRPr="00BA4744" w:rsidRDefault="00F60F22" w:rsidP="00F60F22">
      <w:pPr>
        <w:spacing w:after="0" w:line="240" w:lineRule="auto"/>
        <w:ind w:left="360"/>
        <w:jc w:val="both"/>
        <w:rPr>
          <w:rFonts w:ascii="Times New Roman" w:eastAsia="Calibri" w:hAnsi="Times New Roman" w:cs="Times New Roman"/>
          <w:sz w:val="20"/>
          <w:szCs w:val="20"/>
        </w:rPr>
      </w:pPr>
      <w:r w:rsidRPr="00BA4744">
        <w:rPr>
          <w:rFonts w:ascii="Times New Roman" w:eastAsia="Calibri" w:hAnsi="Times New Roman" w:cs="Times New Roman"/>
          <w:sz w:val="20"/>
          <w:szCs w:val="20"/>
        </w:rPr>
        <w:t xml:space="preserve">Az </w:t>
      </w:r>
      <w:proofErr w:type="spellStart"/>
      <w:r w:rsidRPr="00BA4744">
        <w:rPr>
          <w:rFonts w:ascii="Times New Roman" w:eastAsia="Calibri" w:hAnsi="Times New Roman" w:cs="Times New Roman"/>
          <w:sz w:val="20"/>
          <w:szCs w:val="20"/>
        </w:rPr>
        <w:t>Edenred</w:t>
      </w:r>
      <w:proofErr w:type="spellEnd"/>
      <w:r w:rsidRPr="00BA4744">
        <w:rPr>
          <w:rFonts w:ascii="Times New Roman" w:eastAsia="Calibri" w:hAnsi="Times New Roman" w:cs="Times New Roman"/>
          <w:sz w:val="20"/>
          <w:szCs w:val="20"/>
        </w:rPr>
        <w:t xml:space="preserve"> csoport</w:t>
      </w:r>
      <w:r w:rsidR="00BA4744" w:rsidRPr="00BA4744">
        <w:rPr>
          <w:rFonts w:ascii="Times New Roman" w:eastAsia="Calibri" w:hAnsi="Times New Roman" w:cs="Times New Roman"/>
          <w:sz w:val="20"/>
          <w:szCs w:val="20"/>
        </w:rPr>
        <w:t>nál elérhető a</w:t>
      </w:r>
      <w:r w:rsidRPr="00BA4744">
        <w:rPr>
          <w:rFonts w:ascii="Times New Roman" w:eastAsia="Calibri" w:hAnsi="Times New Roman" w:cs="Times New Roman"/>
          <w:sz w:val="20"/>
          <w:szCs w:val="20"/>
        </w:rPr>
        <w:t xml:space="preserve"> kizárólag fogyasztásra kész hideg- </w:t>
      </w:r>
      <w:proofErr w:type="gramStart"/>
      <w:r w:rsidRPr="00BA4744">
        <w:rPr>
          <w:rFonts w:ascii="Times New Roman" w:eastAsia="Calibri" w:hAnsi="Times New Roman" w:cs="Times New Roman"/>
          <w:sz w:val="20"/>
          <w:szCs w:val="20"/>
        </w:rPr>
        <w:t>és  meleg</w:t>
      </w:r>
      <w:proofErr w:type="gramEnd"/>
      <w:r w:rsidRPr="00BA4744">
        <w:rPr>
          <w:rFonts w:ascii="Times New Roman" w:eastAsia="Calibri" w:hAnsi="Times New Roman" w:cs="Times New Roman"/>
          <w:sz w:val="20"/>
          <w:szCs w:val="20"/>
        </w:rPr>
        <w:t xml:space="preserve"> ételre beváltható utalvány:</w:t>
      </w:r>
    </w:p>
    <w:p w14:paraId="78C0D67A" w14:textId="5085757A" w:rsidR="00BA4744" w:rsidRPr="00BA4744" w:rsidRDefault="00DC5D97" w:rsidP="00F60F22">
      <w:pPr>
        <w:spacing w:after="0" w:line="240" w:lineRule="auto"/>
        <w:ind w:firstLine="360"/>
        <w:jc w:val="both"/>
        <w:rPr>
          <w:rFonts w:ascii="Times New Roman" w:eastAsia="Calibri" w:hAnsi="Times New Roman" w:cs="Times New Roman"/>
          <w:sz w:val="20"/>
          <w:szCs w:val="20"/>
          <w:u w:val="single"/>
        </w:rPr>
      </w:pPr>
      <w:hyperlink r:id="rId14" w:history="1">
        <w:r w:rsidR="00BA4744" w:rsidRPr="00BA4744">
          <w:rPr>
            <w:rStyle w:val="Hiperhivatkozs"/>
            <w:rFonts w:ascii="Times New Roman" w:eastAsia="Calibri" w:hAnsi="Times New Roman" w:cs="Times New Roman"/>
            <w:sz w:val="20"/>
            <w:szCs w:val="20"/>
          </w:rPr>
          <w:t>https://edenred.hu/termekeink/ajandekutalvany-kizarolag-elelmiszerre-fogyasztasra-kesz-etelre/</w:t>
        </w:r>
      </w:hyperlink>
      <w:r w:rsidR="00BA4744" w:rsidRPr="00BA4744">
        <w:rPr>
          <w:rFonts w:ascii="Times New Roman" w:eastAsia="Calibri" w:hAnsi="Times New Roman" w:cs="Times New Roman"/>
          <w:sz w:val="20"/>
          <w:szCs w:val="20"/>
          <w:u w:val="single"/>
        </w:rPr>
        <w:t xml:space="preserve"> </w:t>
      </w:r>
    </w:p>
    <w:p w14:paraId="61B6A381" w14:textId="21139C7F" w:rsidR="0093717D" w:rsidRPr="00BA4744" w:rsidRDefault="0093717D" w:rsidP="0093717D">
      <w:pPr>
        <w:numPr>
          <w:ilvl w:val="0"/>
          <w:numId w:val="16"/>
        </w:numPr>
        <w:spacing w:after="0" w:line="240" w:lineRule="auto"/>
        <w:contextualSpacing/>
        <w:jc w:val="both"/>
        <w:rPr>
          <w:rFonts w:ascii="Times New Roman" w:eastAsia="Calibri" w:hAnsi="Times New Roman" w:cs="Times New Roman"/>
          <w:sz w:val="20"/>
          <w:szCs w:val="20"/>
        </w:rPr>
      </w:pPr>
      <w:r w:rsidRPr="00BA4744">
        <w:rPr>
          <w:rFonts w:ascii="Times New Roman" w:eastAsia="Calibri" w:hAnsi="Times New Roman" w:cs="Times New Roman"/>
          <w:sz w:val="20"/>
          <w:szCs w:val="20"/>
        </w:rPr>
        <w:t>MULTI</w:t>
      </w:r>
      <w:r w:rsidR="00BA4744" w:rsidRPr="00BA4744">
        <w:rPr>
          <w:rFonts w:ascii="Times New Roman" w:eastAsia="Calibri" w:hAnsi="Times New Roman" w:cs="Times New Roman"/>
          <w:sz w:val="20"/>
          <w:szCs w:val="20"/>
        </w:rPr>
        <w:t>-</w:t>
      </w:r>
      <w:r w:rsidRPr="00BA4744">
        <w:rPr>
          <w:rFonts w:ascii="Times New Roman" w:eastAsia="Calibri" w:hAnsi="Times New Roman" w:cs="Times New Roman"/>
          <w:sz w:val="20"/>
          <w:szCs w:val="20"/>
        </w:rPr>
        <w:t>PAY kártya</w:t>
      </w:r>
    </w:p>
    <w:p w14:paraId="36AB664D" w14:textId="34EED4BD" w:rsidR="00F60F22" w:rsidRPr="00BA4744" w:rsidRDefault="00DC5D97" w:rsidP="0093717D">
      <w:pPr>
        <w:spacing w:after="0" w:line="240" w:lineRule="auto"/>
        <w:ind w:firstLine="360"/>
        <w:jc w:val="both"/>
        <w:rPr>
          <w:rFonts w:ascii="Times New Roman" w:eastAsia="Calibri" w:hAnsi="Times New Roman" w:cs="Times New Roman"/>
          <w:sz w:val="20"/>
          <w:szCs w:val="20"/>
        </w:rPr>
      </w:pPr>
      <w:hyperlink r:id="rId15" w:history="1">
        <w:r w:rsidR="00BA4744" w:rsidRPr="00BA4744">
          <w:rPr>
            <w:rStyle w:val="Hiperhivatkozs"/>
            <w:rFonts w:ascii="Times New Roman" w:eastAsia="Calibri" w:hAnsi="Times New Roman" w:cs="Times New Roman"/>
            <w:sz w:val="20"/>
            <w:szCs w:val="20"/>
          </w:rPr>
          <w:t>http://www.multi-pay.hu/dokumentum/mp_kisfuzet_leporello_2020_etelfogyasztas.pdf</w:t>
        </w:r>
      </w:hyperlink>
    </w:p>
    <w:p w14:paraId="68807B07" w14:textId="77777777" w:rsidR="00F60F22" w:rsidRPr="00BA4744" w:rsidRDefault="00F60F22" w:rsidP="00F60F22">
      <w:pPr>
        <w:spacing w:after="0" w:line="240" w:lineRule="auto"/>
        <w:jc w:val="both"/>
        <w:rPr>
          <w:rFonts w:ascii="Times New Roman" w:eastAsia="Calibri" w:hAnsi="Times New Roman" w:cs="Times New Roman"/>
          <w:sz w:val="20"/>
          <w:szCs w:val="20"/>
        </w:rPr>
      </w:pPr>
    </w:p>
    <w:p w14:paraId="23FC9A54" w14:textId="77777777" w:rsidR="00F60F22" w:rsidRPr="00BA4744" w:rsidRDefault="00F60F22" w:rsidP="00F60F22">
      <w:pPr>
        <w:spacing w:after="0" w:line="240" w:lineRule="auto"/>
        <w:jc w:val="both"/>
        <w:rPr>
          <w:rFonts w:ascii="Times New Roman" w:eastAsia="Calibri" w:hAnsi="Times New Roman" w:cs="Times New Roman"/>
          <w:sz w:val="20"/>
          <w:szCs w:val="20"/>
        </w:rPr>
      </w:pPr>
      <w:r w:rsidRPr="00BA4744">
        <w:rPr>
          <w:rFonts w:ascii="Times New Roman" w:eastAsia="Calibri" w:hAnsi="Times New Roman" w:cs="Times New Roman"/>
          <w:sz w:val="20"/>
          <w:szCs w:val="20"/>
        </w:rPr>
        <w:t xml:space="preserve">A hatályos adózási szempontok </w:t>
      </w:r>
      <w:proofErr w:type="gramStart"/>
      <w:r w:rsidRPr="00BA4744">
        <w:rPr>
          <w:rFonts w:ascii="Times New Roman" w:eastAsia="Calibri" w:hAnsi="Times New Roman" w:cs="Times New Roman"/>
          <w:sz w:val="20"/>
          <w:szCs w:val="20"/>
        </w:rPr>
        <w:t>figyelembe vételével</w:t>
      </w:r>
      <w:proofErr w:type="gramEnd"/>
      <w:r w:rsidRPr="00BA4744">
        <w:rPr>
          <w:rFonts w:ascii="Times New Roman" w:eastAsia="Calibri" w:hAnsi="Times New Roman" w:cs="Times New Roman"/>
          <w:sz w:val="20"/>
          <w:szCs w:val="20"/>
        </w:rPr>
        <w:t xml:space="preserve"> tanulók számára adható vásárlási utalvány, -</w:t>
      </w:r>
      <w:proofErr w:type="spellStart"/>
      <w:r w:rsidRPr="00BA4744">
        <w:rPr>
          <w:rFonts w:ascii="Times New Roman" w:eastAsia="Calibri" w:hAnsi="Times New Roman" w:cs="Times New Roman"/>
          <w:sz w:val="20"/>
          <w:szCs w:val="20"/>
        </w:rPr>
        <w:t>Edenred</w:t>
      </w:r>
      <w:proofErr w:type="spellEnd"/>
      <w:r w:rsidRPr="00BA4744">
        <w:rPr>
          <w:rFonts w:ascii="Times New Roman" w:eastAsia="Calibri" w:hAnsi="Times New Roman" w:cs="Times New Roman"/>
          <w:sz w:val="20"/>
          <w:szCs w:val="20"/>
        </w:rPr>
        <w:t xml:space="preserve">, Spar, </w:t>
      </w:r>
      <w:proofErr w:type="spellStart"/>
      <w:r w:rsidRPr="00BA4744">
        <w:rPr>
          <w:rFonts w:ascii="Times New Roman" w:eastAsia="Calibri" w:hAnsi="Times New Roman" w:cs="Times New Roman"/>
          <w:sz w:val="20"/>
          <w:szCs w:val="20"/>
        </w:rPr>
        <w:t>Aldi</w:t>
      </w:r>
      <w:proofErr w:type="spellEnd"/>
      <w:r w:rsidRPr="00BA4744">
        <w:rPr>
          <w:rFonts w:ascii="Times New Roman" w:eastAsia="Calibri" w:hAnsi="Times New Roman" w:cs="Times New Roman"/>
          <w:sz w:val="20"/>
          <w:szCs w:val="20"/>
        </w:rPr>
        <w:t xml:space="preserve"> – is, amely azonban </w:t>
      </w:r>
      <w:proofErr w:type="spellStart"/>
      <w:r w:rsidRPr="00BA4744">
        <w:rPr>
          <w:rFonts w:ascii="Times New Roman" w:eastAsia="Calibri" w:hAnsi="Times New Roman" w:cs="Times New Roman"/>
          <w:sz w:val="20"/>
          <w:szCs w:val="20"/>
        </w:rPr>
        <w:t>Cafetéria</w:t>
      </w:r>
      <w:proofErr w:type="spellEnd"/>
      <w:r w:rsidRPr="00BA4744">
        <w:rPr>
          <w:rFonts w:ascii="Times New Roman" w:eastAsia="Calibri" w:hAnsi="Times New Roman" w:cs="Times New Roman"/>
          <w:sz w:val="20"/>
          <w:szCs w:val="20"/>
        </w:rPr>
        <w:t xml:space="preserve"> elemnek minősül és a vállalkozás, valamint a tanuló számára is adókötelezettséggel jár.</w:t>
      </w:r>
    </w:p>
    <w:p w14:paraId="2CB959BD" w14:textId="77777777" w:rsidR="00F60F22" w:rsidRPr="00BA4744" w:rsidRDefault="00F60F22" w:rsidP="00F60F22">
      <w:pPr>
        <w:spacing w:after="0" w:line="240" w:lineRule="auto"/>
        <w:jc w:val="both"/>
        <w:rPr>
          <w:rFonts w:ascii="Times New Roman" w:eastAsia="Calibri" w:hAnsi="Times New Roman" w:cs="Times New Roman"/>
          <w:sz w:val="20"/>
          <w:szCs w:val="20"/>
        </w:rPr>
      </w:pPr>
    </w:p>
    <w:p w14:paraId="5DB47D9A" w14:textId="77777777" w:rsidR="00F60F22" w:rsidRPr="00BA4744" w:rsidRDefault="00F60F22" w:rsidP="00F60F22">
      <w:pPr>
        <w:spacing w:after="0" w:line="240" w:lineRule="auto"/>
        <w:jc w:val="both"/>
        <w:rPr>
          <w:rFonts w:ascii="Times New Roman" w:eastAsia="Calibri" w:hAnsi="Times New Roman" w:cs="Times New Roman"/>
          <w:sz w:val="20"/>
          <w:szCs w:val="20"/>
        </w:rPr>
      </w:pPr>
      <w:r w:rsidRPr="00BA4744">
        <w:rPr>
          <w:rFonts w:ascii="Times New Roman" w:eastAsia="Calibri" w:hAnsi="Times New Roman" w:cs="Times New Roman"/>
          <w:sz w:val="20"/>
          <w:szCs w:val="20"/>
        </w:rPr>
        <w:t>Az eddigi, a témában rendelkezésünkre álló szakmai vélemények alapján a Széchenyi Pihenőkártya továbbra sem elfogadható lehetőség, mivel a kibocsátásának és felhasználásának szabályairól szóló 76/2018. Kormányrendelet, valamint a személyi jövedelemadóról szóló 1995. évi CXVII. törvény 71. § (5) bekezdés d) pontja szerint csak munkáltató adhatja a munkavállalónak.</w:t>
      </w:r>
    </w:p>
    <w:p w14:paraId="704363E5" w14:textId="77777777" w:rsidR="00F60F22" w:rsidRPr="00BA4744" w:rsidRDefault="00F60F22" w:rsidP="00F60F22">
      <w:pPr>
        <w:spacing w:after="0" w:line="240" w:lineRule="auto"/>
        <w:jc w:val="both"/>
        <w:rPr>
          <w:rFonts w:ascii="Times New Roman" w:eastAsia="Calibri" w:hAnsi="Times New Roman" w:cs="Times New Roman"/>
          <w:sz w:val="20"/>
          <w:szCs w:val="20"/>
        </w:rPr>
      </w:pPr>
    </w:p>
    <w:p w14:paraId="645C380F" w14:textId="77777777" w:rsidR="00F60F22" w:rsidRPr="00BA4744" w:rsidRDefault="00F60F22" w:rsidP="00F60F22">
      <w:pPr>
        <w:spacing w:after="0" w:line="240" w:lineRule="auto"/>
        <w:jc w:val="both"/>
        <w:rPr>
          <w:rFonts w:ascii="Times New Roman" w:eastAsia="Calibri" w:hAnsi="Times New Roman" w:cs="Times New Roman"/>
          <w:sz w:val="20"/>
          <w:szCs w:val="20"/>
        </w:rPr>
      </w:pPr>
      <w:r w:rsidRPr="00BA4744">
        <w:rPr>
          <w:rFonts w:ascii="Times New Roman" w:eastAsia="Calibri" w:hAnsi="Times New Roman" w:cs="Times New Roman"/>
          <w:sz w:val="20"/>
          <w:szCs w:val="20"/>
        </w:rPr>
        <w:t xml:space="preserve">A készpénzben fizetett étkezési hozzájárulás továbbra sem javasolt megoldás. A 4/2002-es OM rendelet szerint meleg vagy hideg élelem formájában biztosítandó kedvezményes étkeztetés, </w:t>
      </w:r>
      <w:proofErr w:type="gramStart"/>
      <w:r w:rsidRPr="00BA4744">
        <w:rPr>
          <w:rFonts w:ascii="Times New Roman" w:eastAsia="Calibri" w:hAnsi="Times New Roman" w:cs="Times New Roman"/>
          <w:sz w:val="20"/>
          <w:szCs w:val="20"/>
        </w:rPr>
        <w:t>illetve</w:t>
      </w:r>
      <w:proofErr w:type="gramEnd"/>
      <w:r w:rsidRPr="00BA4744">
        <w:rPr>
          <w:rFonts w:ascii="Times New Roman" w:eastAsia="Calibri" w:hAnsi="Times New Roman" w:cs="Times New Roman"/>
          <w:sz w:val="20"/>
          <w:szCs w:val="20"/>
        </w:rPr>
        <w:t xml:space="preserve"> ha a gyakorlati képző a tanulónak a tanulószerződésben rögzített pénzbeli tanulói juttatáson felül nyújt készpénzt, az személyijövedelemadó-köteles juttatás, mert az az Szja. tv. szerint „egyéb nem önálló tevékenységből származó adó- és járulékköteles jövedelemnek” minősül, és a tanulónak személyijövedelemadó-bevallási és -fizetési kötelezettsége keletkezik.</w:t>
      </w:r>
    </w:p>
    <w:p w14:paraId="40DF78A2" w14:textId="77777777" w:rsidR="00F60F22" w:rsidRPr="00BA4744" w:rsidRDefault="00F60F22" w:rsidP="00F60F22">
      <w:pPr>
        <w:spacing w:after="0" w:line="240" w:lineRule="auto"/>
        <w:jc w:val="both"/>
        <w:rPr>
          <w:rFonts w:ascii="Times New Roman" w:eastAsia="Calibri" w:hAnsi="Times New Roman" w:cs="Times New Roman"/>
          <w:sz w:val="20"/>
          <w:szCs w:val="20"/>
        </w:rPr>
      </w:pPr>
    </w:p>
    <w:p w14:paraId="5823A8E1" w14:textId="77777777" w:rsidR="00F60F22" w:rsidRPr="00BA4744" w:rsidRDefault="00F60F22" w:rsidP="00F60F22">
      <w:pPr>
        <w:spacing w:after="0" w:line="240" w:lineRule="auto"/>
        <w:jc w:val="both"/>
        <w:rPr>
          <w:rFonts w:ascii="Times New Roman" w:eastAsia="Calibri" w:hAnsi="Times New Roman" w:cs="Times New Roman"/>
          <w:bCs/>
          <w:sz w:val="20"/>
          <w:szCs w:val="20"/>
          <w:u w:val="single"/>
        </w:rPr>
      </w:pPr>
      <w:r w:rsidRPr="00BA4744">
        <w:rPr>
          <w:rFonts w:ascii="Times New Roman" w:eastAsia="Calibri" w:hAnsi="Times New Roman" w:cs="Times New Roman"/>
          <w:bCs/>
          <w:sz w:val="20"/>
          <w:szCs w:val="20"/>
          <w:u w:val="single"/>
        </w:rPr>
        <w:t>A jelenléti ívhez hasonló nyomtatványon javasoljuk, a tanulók írják alá, hogy az adott gyakorlati napon a kedvezményes étkeztetés részükre biztosított volt.</w:t>
      </w:r>
    </w:p>
    <w:p w14:paraId="6B12AB42" w14:textId="77777777" w:rsidR="00F60F22" w:rsidRPr="00BA4744" w:rsidRDefault="00F60F22" w:rsidP="00F60F22">
      <w:pPr>
        <w:spacing w:after="0" w:line="240" w:lineRule="auto"/>
        <w:jc w:val="both"/>
        <w:rPr>
          <w:rFonts w:ascii="Times New Roman" w:eastAsia="Calibri" w:hAnsi="Times New Roman" w:cs="Times New Roman"/>
          <w:bCs/>
          <w:sz w:val="20"/>
          <w:szCs w:val="20"/>
          <w:u w:val="single"/>
        </w:rPr>
      </w:pPr>
      <w:r w:rsidRPr="00BA4744">
        <w:rPr>
          <w:rFonts w:ascii="Times New Roman" w:eastAsia="Calibri" w:hAnsi="Times New Roman" w:cs="Times New Roman"/>
          <w:bCs/>
          <w:sz w:val="20"/>
          <w:szCs w:val="20"/>
          <w:u w:val="single"/>
        </w:rPr>
        <w:t>A gazdálkodó szervezet természetesen számlával tudja igazolni a tanuló részére biztosított kedvezményes étkeztetést.</w:t>
      </w:r>
    </w:p>
    <w:p w14:paraId="4640F5EB" w14:textId="77777777" w:rsidR="00795700" w:rsidRPr="00BA4744" w:rsidRDefault="00795700">
      <w:pPr>
        <w:rPr>
          <w:rFonts w:ascii="Times New Roman" w:hAnsi="Times New Roman" w:cs="Times New Roman"/>
          <w:sz w:val="20"/>
          <w:szCs w:val="20"/>
        </w:rPr>
      </w:pPr>
    </w:p>
    <w:sectPr w:rsidR="00795700" w:rsidRPr="00BA4744" w:rsidSect="00BA4744">
      <w:footerReference w:type="default" r:id="rId16"/>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1D4A2" w14:textId="77777777" w:rsidR="00DC5D97" w:rsidRDefault="00DC5D97" w:rsidP="00BA4744">
      <w:pPr>
        <w:spacing w:after="0" w:line="240" w:lineRule="auto"/>
      </w:pPr>
      <w:r>
        <w:separator/>
      </w:r>
    </w:p>
  </w:endnote>
  <w:endnote w:type="continuationSeparator" w:id="0">
    <w:p w14:paraId="20379155" w14:textId="77777777" w:rsidR="00DC5D97" w:rsidRDefault="00DC5D97" w:rsidP="00BA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3922824"/>
      <w:docPartObj>
        <w:docPartGallery w:val="Page Numbers (Bottom of Page)"/>
        <w:docPartUnique/>
      </w:docPartObj>
    </w:sdtPr>
    <w:sdtEndPr/>
    <w:sdtContent>
      <w:p w14:paraId="77531C9F" w14:textId="601EE979" w:rsidR="00BA4744" w:rsidRDefault="00BA4744">
        <w:pPr>
          <w:pStyle w:val="llb"/>
          <w:jc w:val="center"/>
        </w:pPr>
        <w:r>
          <w:fldChar w:fldCharType="begin"/>
        </w:r>
        <w:r>
          <w:instrText>PAGE   \* MERGEFORMAT</w:instrText>
        </w:r>
        <w:r>
          <w:fldChar w:fldCharType="separate"/>
        </w:r>
        <w:r>
          <w:t>2</w:t>
        </w:r>
        <w:r>
          <w:fldChar w:fldCharType="end"/>
        </w:r>
      </w:p>
    </w:sdtContent>
  </w:sdt>
  <w:p w14:paraId="6DAC8B8C" w14:textId="77777777" w:rsidR="00BA4744" w:rsidRDefault="00BA474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A4A40" w14:textId="77777777" w:rsidR="00DC5D97" w:rsidRDefault="00DC5D97" w:rsidP="00BA4744">
      <w:pPr>
        <w:spacing w:after="0" w:line="240" w:lineRule="auto"/>
      </w:pPr>
      <w:r>
        <w:separator/>
      </w:r>
    </w:p>
  </w:footnote>
  <w:footnote w:type="continuationSeparator" w:id="0">
    <w:p w14:paraId="31343E6D" w14:textId="77777777" w:rsidR="00DC5D97" w:rsidRDefault="00DC5D97" w:rsidP="00BA4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6"/>
    <w:lvl w:ilvl="0">
      <w:start w:val="1"/>
      <w:numFmt w:val="bullet"/>
      <w:lvlText w:val=""/>
      <w:lvlJc w:val="left"/>
      <w:pPr>
        <w:tabs>
          <w:tab w:val="num" w:pos="720"/>
        </w:tabs>
        <w:ind w:left="720" w:hanging="360"/>
      </w:pPr>
      <w:rPr>
        <w:rFonts w:ascii="Symbol" w:hAnsi="Symbol" w:cs="Times New Roman"/>
      </w:rPr>
    </w:lvl>
    <w:lvl w:ilv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Symbol" w:hAnsi="Symbol"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4"/>
    <w:multiLevelType w:val="multilevel"/>
    <w:tmpl w:val="00000004"/>
    <w:name w:val="WW8Num2"/>
    <w:lvl w:ilvl="0">
      <w:numFmt w:val="bullet"/>
      <w:lvlText w:val=""/>
      <w:lvlJc w:val="left"/>
      <w:pPr>
        <w:tabs>
          <w:tab w:val="num" w:pos="720"/>
        </w:tabs>
        <w:ind w:left="720" w:hanging="360"/>
      </w:pPr>
      <w:rPr>
        <w:rFonts w:ascii="Symbol" w:hAnsi="Symbol" w:cs="Times New Roman"/>
      </w:rPr>
    </w:lvl>
    <w:lvl w:ilv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19905032"/>
    <w:multiLevelType w:val="hybridMultilevel"/>
    <w:tmpl w:val="95D8F370"/>
    <w:lvl w:ilvl="0" w:tplc="91284254">
      <w:start w:val="1"/>
      <w:numFmt w:val="bullet"/>
      <w:lvlText w:val=""/>
      <w:lvlJc w:val="left"/>
      <w:pPr>
        <w:tabs>
          <w:tab w:val="num" w:pos="720"/>
        </w:tabs>
        <w:ind w:left="720" w:hanging="360"/>
      </w:pPr>
      <w:rPr>
        <w:rFonts w:ascii="Wingdings 2" w:hAnsi="Wingdings 2" w:hint="default"/>
      </w:rPr>
    </w:lvl>
    <w:lvl w:ilvl="1" w:tplc="0A9EA72E" w:tentative="1">
      <w:start w:val="1"/>
      <w:numFmt w:val="bullet"/>
      <w:lvlText w:val=""/>
      <w:lvlJc w:val="left"/>
      <w:pPr>
        <w:tabs>
          <w:tab w:val="num" w:pos="1440"/>
        </w:tabs>
        <w:ind w:left="1440" w:hanging="360"/>
      </w:pPr>
      <w:rPr>
        <w:rFonts w:ascii="Wingdings 2" w:hAnsi="Wingdings 2" w:hint="default"/>
      </w:rPr>
    </w:lvl>
    <w:lvl w:ilvl="2" w:tplc="328233B2" w:tentative="1">
      <w:start w:val="1"/>
      <w:numFmt w:val="bullet"/>
      <w:lvlText w:val=""/>
      <w:lvlJc w:val="left"/>
      <w:pPr>
        <w:tabs>
          <w:tab w:val="num" w:pos="2160"/>
        </w:tabs>
        <w:ind w:left="2160" w:hanging="360"/>
      </w:pPr>
      <w:rPr>
        <w:rFonts w:ascii="Wingdings 2" w:hAnsi="Wingdings 2" w:hint="default"/>
      </w:rPr>
    </w:lvl>
    <w:lvl w:ilvl="3" w:tplc="7B306252" w:tentative="1">
      <w:start w:val="1"/>
      <w:numFmt w:val="bullet"/>
      <w:lvlText w:val=""/>
      <w:lvlJc w:val="left"/>
      <w:pPr>
        <w:tabs>
          <w:tab w:val="num" w:pos="2880"/>
        </w:tabs>
        <w:ind w:left="2880" w:hanging="360"/>
      </w:pPr>
      <w:rPr>
        <w:rFonts w:ascii="Wingdings 2" w:hAnsi="Wingdings 2" w:hint="default"/>
      </w:rPr>
    </w:lvl>
    <w:lvl w:ilvl="4" w:tplc="6B7AA062" w:tentative="1">
      <w:start w:val="1"/>
      <w:numFmt w:val="bullet"/>
      <w:lvlText w:val=""/>
      <w:lvlJc w:val="left"/>
      <w:pPr>
        <w:tabs>
          <w:tab w:val="num" w:pos="3600"/>
        </w:tabs>
        <w:ind w:left="3600" w:hanging="360"/>
      </w:pPr>
      <w:rPr>
        <w:rFonts w:ascii="Wingdings 2" w:hAnsi="Wingdings 2" w:hint="default"/>
      </w:rPr>
    </w:lvl>
    <w:lvl w:ilvl="5" w:tplc="720EEC8C" w:tentative="1">
      <w:start w:val="1"/>
      <w:numFmt w:val="bullet"/>
      <w:lvlText w:val=""/>
      <w:lvlJc w:val="left"/>
      <w:pPr>
        <w:tabs>
          <w:tab w:val="num" w:pos="4320"/>
        </w:tabs>
        <w:ind w:left="4320" w:hanging="360"/>
      </w:pPr>
      <w:rPr>
        <w:rFonts w:ascii="Wingdings 2" w:hAnsi="Wingdings 2" w:hint="default"/>
      </w:rPr>
    </w:lvl>
    <w:lvl w:ilvl="6" w:tplc="4D1ED4DA" w:tentative="1">
      <w:start w:val="1"/>
      <w:numFmt w:val="bullet"/>
      <w:lvlText w:val=""/>
      <w:lvlJc w:val="left"/>
      <w:pPr>
        <w:tabs>
          <w:tab w:val="num" w:pos="5040"/>
        </w:tabs>
        <w:ind w:left="5040" w:hanging="360"/>
      </w:pPr>
      <w:rPr>
        <w:rFonts w:ascii="Wingdings 2" w:hAnsi="Wingdings 2" w:hint="default"/>
      </w:rPr>
    </w:lvl>
    <w:lvl w:ilvl="7" w:tplc="5D3C4CB0" w:tentative="1">
      <w:start w:val="1"/>
      <w:numFmt w:val="bullet"/>
      <w:lvlText w:val=""/>
      <w:lvlJc w:val="left"/>
      <w:pPr>
        <w:tabs>
          <w:tab w:val="num" w:pos="5760"/>
        </w:tabs>
        <w:ind w:left="5760" w:hanging="360"/>
      </w:pPr>
      <w:rPr>
        <w:rFonts w:ascii="Wingdings 2" w:hAnsi="Wingdings 2" w:hint="default"/>
      </w:rPr>
    </w:lvl>
    <w:lvl w:ilvl="8" w:tplc="558C365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039604A"/>
    <w:multiLevelType w:val="hybridMultilevel"/>
    <w:tmpl w:val="915634D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110619"/>
    <w:multiLevelType w:val="multilevel"/>
    <w:tmpl w:val="4DDE91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5867E6"/>
    <w:multiLevelType w:val="hybridMultilevel"/>
    <w:tmpl w:val="6936A4D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9BD4CBB"/>
    <w:multiLevelType w:val="hybridMultilevel"/>
    <w:tmpl w:val="9C3C191C"/>
    <w:lvl w:ilvl="0" w:tplc="0C3CA02A">
      <w:start w:val="1"/>
      <w:numFmt w:val="bullet"/>
      <w:lvlText w:val="◦"/>
      <w:lvlJc w:val="left"/>
      <w:pPr>
        <w:tabs>
          <w:tab w:val="num" w:pos="720"/>
        </w:tabs>
        <w:ind w:left="720" w:hanging="360"/>
      </w:pPr>
      <w:rPr>
        <w:rFonts w:ascii="Verdana" w:hAnsi="Verdana" w:hint="default"/>
      </w:rPr>
    </w:lvl>
    <w:lvl w:ilvl="1" w:tplc="EA988ACA">
      <w:start w:val="1"/>
      <w:numFmt w:val="bullet"/>
      <w:lvlText w:val="◦"/>
      <w:lvlJc w:val="left"/>
      <w:pPr>
        <w:tabs>
          <w:tab w:val="num" w:pos="1440"/>
        </w:tabs>
        <w:ind w:left="1440" w:hanging="360"/>
      </w:pPr>
      <w:rPr>
        <w:rFonts w:ascii="Verdana" w:hAnsi="Verdana" w:hint="default"/>
      </w:rPr>
    </w:lvl>
    <w:lvl w:ilvl="2" w:tplc="1032B928" w:tentative="1">
      <w:start w:val="1"/>
      <w:numFmt w:val="bullet"/>
      <w:lvlText w:val="◦"/>
      <w:lvlJc w:val="left"/>
      <w:pPr>
        <w:tabs>
          <w:tab w:val="num" w:pos="2160"/>
        </w:tabs>
        <w:ind w:left="2160" w:hanging="360"/>
      </w:pPr>
      <w:rPr>
        <w:rFonts w:ascii="Verdana" w:hAnsi="Verdana" w:hint="default"/>
      </w:rPr>
    </w:lvl>
    <w:lvl w:ilvl="3" w:tplc="E6F60F30" w:tentative="1">
      <w:start w:val="1"/>
      <w:numFmt w:val="bullet"/>
      <w:lvlText w:val="◦"/>
      <w:lvlJc w:val="left"/>
      <w:pPr>
        <w:tabs>
          <w:tab w:val="num" w:pos="2880"/>
        </w:tabs>
        <w:ind w:left="2880" w:hanging="360"/>
      </w:pPr>
      <w:rPr>
        <w:rFonts w:ascii="Verdana" w:hAnsi="Verdana" w:hint="default"/>
      </w:rPr>
    </w:lvl>
    <w:lvl w:ilvl="4" w:tplc="FF306D20" w:tentative="1">
      <w:start w:val="1"/>
      <w:numFmt w:val="bullet"/>
      <w:lvlText w:val="◦"/>
      <w:lvlJc w:val="left"/>
      <w:pPr>
        <w:tabs>
          <w:tab w:val="num" w:pos="3600"/>
        </w:tabs>
        <w:ind w:left="3600" w:hanging="360"/>
      </w:pPr>
      <w:rPr>
        <w:rFonts w:ascii="Verdana" w:hAnsi="Verdana" w:hint="default"/>
      </w:rPr>
    </w:lvl>
    <w:lvl w:ilvl="5" w:tplc="FAB21440" w:tentative="1">
      <w:start w:val="1"/>
      <w:numFmt w:val="bullet"/>
      <w:lvlText w:val="◦"/>
      <w:lvlJc w:val="left"/>
      <w:pPr>
        <w:tabs>
          <w:tab w:val="num" w:pos="4320"/>
        </w:tabs>
        <w:ind w:left="4320" w:hanging="360"/>
      </w:pPr>
      <w:rPr>
        <w:rFonts w:ascii="Verdana" w:hAnsi="Verdana" w:hint="default"/>
      </w:rPr>
    </w:lvl>
    <w:lvl w:ilvl="6" w:tplc="2B50FB8E" w:tentative="1">
      <w:start w:val="1"/>
      <w:numFmt w:val="bullet"/>
      <w:lvlText w:val="◦"/>
      <w:lvlJc w:val="left"/>
      <w:pPr>
        <w:tabs>
          <w:tab w:val="num" w:pos="5040"/>
        </w:tabs>
        <w:ind w:left="5040" w:hanging="360"/>
      </w:pPr>
      <w:rPr>
        <w:rFonts w:ascii="Verdana" w:hAnsi="Verdana" w:hint="default"/>
      </w:rPr>
    </w:lvl>
    <w:lvl w:ilvl="7" w:tplc="2F0C3A72" w:tentative="1">
      <w:start w:val="1"/>
      <w:numFmt w:val="bullet"/>
      <w:lvlText w:val="◦"/>
      <w:lvlJc w:val="left"/>
      <w:pPr>
        <w:tabs>
          <w:tab w:val="num" w:pos="5760"/>
        </w:tabs>
        <w:ind w:left="5760" w:hanging="360"/>
      </w:pPr>
      <w:rPr>
        <w:rFonts w:ascii="Verdana" w:hAnsi="Verdana" w:hint="default"/>
      </w:rPr>
    </w:lvl>
    <w:lvl w:ilvl="8" w:tplc="AFD8A610" w:tentative="1">
      <w:start w:val="1"/>
      <w:numFmt w:val="bullet"/>
      <w:lvlText w:val="◦"/>
      <w:lvlJc w:val="left"/>
      <w:pPr>
        <w:tabs>
          <w:tab w:val="num" w:pos="6480"/>
        </w:tabs>
        <w:ind w:left="6480" w:hanging="360"/>
      </w:pPr>
      <w:rPr>
        <w:rFonts w:ascii="Verdana" w:hAnsi="Verdana" w:hint="default"/>
      </w:rPr>
    </w:lvl>
  </w:abstractNum>
  <w:abstractNum w:abstractNumId="7" w15:restartNumberingAfterBreak="0">
    <w:nsid w:val="3A4A622C"/>
    <w:multiLevelType w:val="hybridMultilevel"/>
    <w:tmpl w:val="15F0E26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28D4C04"/>
    <w:multiLevelType w:val="hybridMultilevel"/>
    <w:tmpl w:val="518E23E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4233959"/>
    <w:multiLevelType w:val="hybridMultilevel"/>
    <w:tmpl w:val="A63E020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0A4CA6"/>
    <w:multiLevelType w:val="hybridMultilevel"/>
    <w:tmpl w:val="9FE4994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BE25BD"/>
    <w:multiLevelType w:val="multilevel"/>
    <w:tmpl w:val="0A6874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875293"/>
    <w:multiLevelType w:val="hybridMultilevel"/>
    <w:tmpl w:val="3B022C6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EE0C43"/>
    <w:multiLevelType w:val="hybridMultilevel"/>
    <w:tmpl w:val="5778FBD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1F4C48"/>
    <w:multiLevelType w:val="hybridMultilevel"/>
    <w:tmpl w:val="9CB68D30"/>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15" w15:restartNumberingAfterBreak="0">
    <w:nsid w:val="7E39299D"/>
    <w:multiLevelType w:val="hybridMultilevel"/>
    <w:tmpl w:val="32C6516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3"/>
  </w:num>
  <w:num w:numId="4">
    <w:abstractNumId w:val="12"/>
  </w:num>
  <w:num w:numId="5">
    <w:abstractNumId w:val="15"/>
  </w:num>
  <w:num w:numId="6">
    <w:abstractNumId w:val="13"/>
  </w:num>
  <w:num w:numId="7">
    <w:abstractNumId w:val="0"/>
  </w:num>
  <w:num w:numId="8">
    <w:abstractNumId w:val="1"/>
  </w:num>
  <w:num w:numId="9">
    <w:abstractNumId w:val="9"/>
  </w:num>
  <w:num w:numId="10">
    <w:abstractNumId w:val="2"/>
  </w:num>
  <w:num w:numId="11">
    <w:abstractNumId w:val="6"/>
  </w:num>
  <w:num w:numId="12">
    <w:abstractNumId w:val="8"/>
  </w:num>
  <w:num w:numId="13">
    <w:abstractNumId w:val="4"/>
  </w:num>
  <w:num w:numId="14">
    <w:abstractNumId w:val="11"/>
  </w:num>
  <w:num w:numId="15">
    <w:abstractNumId w:val="14"/>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A8B"/>
    <w:rsid w:val="000217A1"/>
    <w:rsid w:val="00050DAB"/>
    <w:rsid w:val="00085ECD"/>
    <w:rsid w:val="00102379"/>
    <w:rsid w:val="00111227"/>
    <w:rsid w:val="00114D52"/>
    <w:rsid w:val="001978CE"/>
    <w:rsid w:val="001A3A68"/>
    <w:rsid w:val="001E5893"/>
    <w:rsid w:val="002830CF"/>
    <w:rsid w:val="00290212"/>
    <w:rsid w:val="002B0FF9"/>
    <w:rsid w:val="002C7482"/>
    <w:rsid w:val="002D597B"/>
    <w:rsid w:val="002E5272"/>
    <w:rsid w:val="00322E2C"/>
    <w:rsid w:val="00351301"/>
    <w:rsid w:val="003C0BA3"/>
    <w:rsid w:val="003F113C"/>
    <w:rsid w:val="004D0DBC"/>
    <w:rsid w:val="00522C0C"/>
    <w:rsid w:val="0052322A"/>
    <w:rsid w:val="00536633"/>
    <w:rsid w:val="006353FC"/>
    <w:rsid w:val="0068787B"/>
    <w:rsid w:val="00692221"/>
    <w:rsid w:val="006B0966"/>
    <w:rsid w:val="007004D0"/>
    <w:rsid w:val="00795700"/>
    <w:rsid w:val="007B4FDB"/>
    <w:rsid w:val="007C22E9"/>
    <w:rsid w:val="00881CD1"/>
    <w:rsid w:val="008C6DC8"/>
    <w:rsid w:val="008D2C2F"/>
    <w:rsid w:val="0093717D"/>
    <w:rsid w:val="00947CFC"/>
    <w:rsid w:val="0096016C"/>
    <w:rsid w:val="009E105C"/>
    <w:rsid w:val="00A45DFC"/>
    <w:rsid w:val="00A84D78"/>
    <w:rsid w:val="00AC3982"/>
    <w:rsid w:val="00B07A8B"/>
    <w:rsid w:val="00B52AB3"/>
    <w:rsid w:val="00B81F0C"/>
    <w:rsid w:val="00BA4744"/>
    <w:rsid w:val="00C42DCF"/>
    <w:rsid w:val="00CD17AB"/>
    <w:rsid w:val="00CF778E"/>
    <w:rsid w:val="00D00DE6"/>
    <w:rsid w:val="00DC5D97"/>
    <w:rsid w:val="00DD1CDC"/>
    <w:rsid w:val="00E7792F"/>
    <w:rsid w:val="00E80126"/>
    <w:rsid w:val="00E974E4"/>
    <w:rsid w:val="00EB6333"/>
    <w:rsid w:val="00EB7369"/>
    <w:rsid w:val="00EF273E"/>
    <w:rsid w:val="00F10ECA"/>
    <w:rsid w:val="00F33645"/>
    <w:rsid w:val="00F60F22"/>
    <w:rsid w:val="00FC7982"/>
    <w:rsid w:val="00FE6D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18B17"/>
  <w15:chartTrackingRefBased/>
  <w15:docId w15:val="{B1EA5720-18D0-4CC7-81E1-9723B2CD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B07A8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qFormat/>
    <w:rsid w:val="00B07A8B"/>
    <w:pPr>
      <w:spacing w:after="200" w:line="276" w:lineRule="auto"/>
      <w:ind w:left="720"/>
      <w:contextualSpacing/>
    </w:pPr>
    <w:rPr>
      <w:rFonts w:ascii="Calibri" w:eastAsia="Calibri" w:hAnsi="Calibri" w:cs="Times New Roman"/>
    </w:rPr>
  </w:style>
  <w:style w:type="character" w:styleId="Hiperhivatkozs">
    <w:name w:val="Hyperlink"/>
    <w:semiHidden/>
    <w:rsid w:val="008C6DC8"/>
    <w:rPr>
      <w:color w:val="000080"/>
      <w:u w:val="single"/>
    </w:rPr>
  </w:style>
  <w:style w:type="paragraph" w:styleId="Buborkszveg">
    <w:name w:val="Balloon Text"/>
    <w:basedOn w:val="Norml"/>
    <w:link w:val="BuborkszvegChar"/>
    <w:uiPriority w:val="99"/>
    <w:semiHidden/>
    <w:unhideWhenUsed/>
    <w:rsid w:val="0010237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02379"/>
    <w:rPr>
      <w:rFonts w:ascii="Segoe UI" w:hAnsi="Segoe UI" w:cs="Segoe UI"/>
      <w:sz w:val="18"/>
      <w:szCs w:val="18"/>
    </w:rPr>
  </w:style>
  <w:style w:type="character" w:styleId="Kiemels2">
    <w:name w:val="Strong"/>
    <w:basedOn w:val="Bekezdsalapbettpusa"/>
    <w:uiPriority w:val="22"/>
    <w:qFormat/>
    <w:rsid w:val="007004D0"/>
    <w:rPr>
      <w:b/>
      <w:bCs/>
    </w:rPr>
  </w:style>
  <w:style w:type="character" w:styleId="Feloldatlanmegemlts">
    <w:name w:val="Unresolved Mention"/>
    <w:basedOn w:val="Bekezdsalapbettpusa"/>
    <w:uiPriority w:val="99"/>
    <w:semiHidden/>
    <w:unhideWhenUsed/>
    <w:rsid w:val="00BA4744"/>
    <w:rPr>
      <w:color w:val="605E5C"/>
      <w:shd w:val="clear" w:color="auto" w:fill="E1DFDD"/>
    </w:rPr>
  </w:style>
  <w:style w:type="character" w:styleId="Mrltotthiperhivatkozs">
    <w:name w:val="FollowedHyperlink"/>
    <w:basedOn w:val="Bekezdsalapbettpusa"/>
    <w:uiPriority w:val="99"/>
    <w:semiHidden/>
    <w:unhideWhenUsed/>
    <w:rsid w:val="00BA4744"/>
    <w:rPr>
      <w:color w:val="954F72" w:themeColor="followedHyperlink"/>
      <w:u w:val="single"/>
    </w:rPr>
  </w:style>
  <w:style w:type="paragraph" w:styleId="lfej">
    <w:name w:val="header"/>
    <w:basedOn w:val="Norml"/>
    <w:link w:val="lfejChar"/>
    <w:uiPriority w:val="99"/>
    <w:unhideWhenUsed/>
    <w:rsid w:val="00BA4744"/>
    <w:pPr>
      <w:tabs>
        <w:tab w:val="center" w:pos="4536"/>
        <w:tab w:val="right" w:pos="9072"/>
      </w:tabs>
      <w:spacing w:after="0" w:line="240" w:lineRule="auto"/>
    </w:pPr>
  </w:style>
  <w:style w:type="character" w:customStyle="1" w:styleId="lfejChar">
    <w:name w:val="Élőfej Char"/>
    <w:basedOn w:val="Bekezdsalapbettpusa"/>
    <w:link w:val="lfej"/>
    <w:uiPriority w:val="99"/>
    <w:rsid w:val="00BA4744"/>
  </w:style>
  <w:style w:type="paragraph" w:styleId="llb">
    <w:name w:val="footer"/>
    <w:basedOn w:val="Norml"/>
    <w:link w:val="llbChar"/>
    <w:uiPriority w:val="99"/>
    <w:unhideWhenUsed/>
    <w:rsid w:val="00BA4744"/>
    <w:pPr>
      <w:tabs>
        <w:tab w:val="center" w:pos="4536"/>
        <w:tab w:val="right" w:pos="9072"/>
      </w:tabs>
      <w:spacing w:after="0" w:line="240" w:lineRule="auto"/>
    </w:pPr>
  </w:style>
  <w:style w:type="character" w:customStyle="1" w:styleId="llbChar">
    <w:name w:val="Élőláb Char"/>
    <w:basedOn w:val="Bekezdsalapbettpusa"/>
    <w:link w:val="llb"/>
    <w:uiPriority w:val="99"/>
    <w:rsid w:val="00BA4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39246">
      <w:bodyDiv w:val="1"/>
      <w:marLeft w:val="0"/>
      <w:marRight w:val="0"/>
      <w:marTop w:val="0"/>
      <w:marBottom w:val="0"/>
      <w:divBdr>
        <w:top w:val="none" w:sz="0" w:space="0" w:color="auto"/>
        <w:left w:val="none" w:sz="0" w:space="0" w:color="auto"/>
        <w:bottom w:val="none" w:sz="0" w:space="0" w:color="auto"/>
        <w:right w:val="none" w:sz="0" w:space="0" w:color="auto"/>
      </w:divBdr>
    </w:div>
    <w:div w:id="804813810">
      <w:bodyDiv w:val="1"/>
      <w:marLeft w:val="0"/>
      <w:marRight w:val="0"/>
      <w:marTop w:val="0"/>
      <w:marBottom w:val="0"/>
      <w:divBdr>
        <w:top w:val="none" w:sz="0" w:space="0" w:color="auto"/>
        <w:left w:val="none" w:sz="0" w:space="0" w:color="auto"/>
        <w:bottom w:val="none" w:sz="0" w:space="0" w:color="auto"/>
        <w:right w:val="none" w:sz="0" w:space="0" w:color="auto"/>
      </w:divBdr>
    </w:div>
    <w:div w:id="1227571021">
      <w:bodyDiv w:val="1"/>
      <w:marLeft w:val="0"/>
      <w:marRight w:val="0"/>
      <w:marTop w:val="0"/>
      <w:marBottom w:val="0"/>
      <w:divBdr>
        <w:top w:val="none" w:sz="0" w:space="0" w:color="auto"/>
        <w:left w:val="none" w:sz="0" w:space="0" w:color="auto"/>
        <w:bottom w:val="none" w:sz="0" w:space="0" w:color="auto"/>
        <w:right w:val="none" w:sz="0" w:space="0" w:color="auto"/>
      </w:divBdr>
    </w:div>
    <w:div w:id="139978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kik.hu/hu/szolgaltatasok/oktatas-szakkepzes-mesterkepzes/tanuloszerzodes" TargetMode="External"/><Relationship Id="rId13" Type="http://schemas.openxmlformats.org/officeDocument/2006/relationships/hyperlink" Target="https://dualis.mkik.hu/kalkulato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ive.hu" TargetMode="External"/><Relationship Id="rId12" Type="http://schemas.openxmlformats.org/officeDocument/2006/relationships/hyperlink" Target="http://www.isziir.h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nuloszerzodes.hu" TargetMode="External"/><Relationship Id="rId5" Type="http://schemas.openxmlformats.org/officeDocument/2006/relationships/footnotes" Target="footnotes.xml"/><Relationship Id="rId15" Type="http://schemas.openxmlformats.org/officeDocument/2006/relationships/hyperlink" Target="http://www.multi-pay.hu/dokumentum/mp_kisfuzet_leporello_2020_etelfogyasztas.pdf" TargetMode="External"/><Relationship Id="rId10" Type="http://schemas.openxmlformats.org/officeDocument/2006/relationships/hyperlink" Target="http://www.veszpremikamara.hu" TargetMode="External"/><Relationship Id="rId4" Type="http://schemas.openxmlformats.org/officeDocument/2006/relationships/webSettings" Target="webSettings.xml"/><Relationship Id="rId9" Type="http://schemas.openxmlformats.org/officeDocument/2006/relationships/hyperlink" Target="https://bkik.hu/hu/szolgaltatasok/oktatas-szakkepzes-mesterkepzes/gyakorlati-kepzohelyek-nyilvantartasba-vetele" TargetMode="External"/><Relationship Id="rId14" Type="http://schemas.openxmlformats.org/officeDocument/2006/relationships/hyperlink" Target="https://edenred.hu/termekeink/ajandekutalvany-kizarolag-elelmiszerre-fogyasztasra-kesz-etelre/"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2306</Words>
  <Characters>15918</Characters>
  <Application>Microsoft Office Word</Application>
  <DocSecurity>0</DocSecurity>
  <Lines>132</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Rábai</dc:creator>
  <cp:keywords/>
  <dc:description/>
  <cp:lastModifiedBy>Zoltan Lovey</cp:lastModifiedBy>
  <cp:revision>5</cp:revision>
  <cp:lastPrinted>2023-03-09T10:47:00Z</cp:lastPrinted>
  <dcterms:created xsi:type="dcterms:W3CDTF">2023-03-09T10:45:00Z</dcterms:created>
  <dcterms:modified xsi:type="dcterms:W3CDTF">2023-03-09T11:19:00Z</dcterms:modified>
</cp:coreProperties>
</file>