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4505" w:rsidRPr="00B3763C" w:rsidRDefault="00614505" w:rsidP="008E7913">
      <w:pPr>
        <w:spacing w:before="100" w:beforeAutospacing="1" w:after="100" w:afterAutospacing="1"/>
        <w:jc w:val="both"/>
        <w:rPr>
          <w:b/>
          <w:bCs/>
        </w:rPr>
      </w:pPr>
      <w:r>
        <w:rPr>
          <w:b/>
          <w:bCs/>
        </w:rPr>
        <w:t xml:space="preserve">9. évfolyam –Közismeret– </w:t>
      </w:r>
      <w:r w:rsidRPr="00B3763C">
        <w:rPr>
          <w:b/>
          <w:bCs/>
        </w:rPr>
        <w:t xml:space="preserve">Kötelező </w:t>
      </w:r>
      <w:proofErr w:type="gramStart"/>
      <w:r w:rsidRPr="00B3763C">
        <w:rPr>
          <w:b/>
          <w:bCs/>
        </w:rPr>
        <w:t>komplex</w:t>
      </w:r>
      <w:proofErr w:type="gramEnd"/>
      <w:r w:rsidRPr="00B3763C">
        <w:rPr>
          <w:b/>
          <w:bCs/>
        </w:rPr>
        <w:t xml:space="preserve"> természettudomány</w:t>
      </w:r>
    </w:p>
    <w:tbl>
      <w:tblPr>
        <w:tblStyle w:val="Rcsostblzat"/>
        <w:tblW w:w="9209" w:type="dxa"/>
        <w:tblLayout w:type="fixed"/>
        <w:tblLook w:val="04A0" w:firstRow="1" w:lastRow="0" w:firstColumn="1" w:lastColumn="0" w:noHBand="0" w:noVBand="1"/>
      </w:tblPr>
      <w:tblGrid>
        <w:gridCol w:w="2547"/>
        <w:gridCol w:w="2693"/>
        <w:gridCol w:w="3969"/>
      </w:tblGrid>
      <w:tr w:rsidR="00035939" w:rsidTr="00614505">
        <w:tc>
          <w:tcPr>
            <w:tcW w:w="2547" w:type="dxa"/>
          </w:tcPr>
          <w:p w:rsidR="00035939" w:rsidRDefault="00035939" w:rsidP="00035939">
            <w:pPr>
              <w:spacing w:before="100" w:beforeAutospacing="1" w:after="100" w:afterAutospacing="1"/>
              <w:jc w:val="center"/>
            </w:pPr>
            <w:r>
              <w:t>Témakör</w:t>
            </w:r>
          </w:p>
        </w:tc>
        <w:tc>
          <w:tcPr>
            <w:tcW w:w="6662" w:type="dxa"/>
            <w:gridSpan w:val="2"/>
          </w:tcPr>
          <w:p w:rsidR="00035939" w:rsidRDefault="00035939" w:rsidP="00035939">
            <w:pPr>
              <w:spacing w:before="100" w:beforeAutospacing="1" w:after="100" w:afterAutospacing="1"/>
              <w:jc w:val="center"/>
            </w:pPr>
            <w:bookmarkStart w:id="0" w:name="_GoBack"/>
            <w:bookmarkEnd w:id="0"/>
            <w:r>
              <w:t>Tananyag</w:t>
            </w:r>
          </w:p>
        </w:tc>
      </w:tr>
      <w:tr w:rsidR="00035939" w:rsidTr="00614505">
        <w:tc>
          <w:tcPr>
            <w:tcW w:w="2547" w:type="dxa"/>
            <w:vMerge w:val="restart"/>
          </w:tcPr>
          <w:p w:rsidR="00035939" w:rsidRDefault="00035939" w:rsidP="00035939">
            <w:pPr>
              <w:spacing w:line="276" w:lineRule="auto"/>
              <w:jc w:val="center"/>
              <w:rPr>
                <w:b/>
              </w:rPr>
            </w:pPr>
          </w:p>
          <w:p w:rsidR="00035939" w:rsidRDefault="00035939" w:rsidP="00035939">
            <w:pPr>
              <w:spacing w:line="276" w:lineRule="auto"/>
              <w:jc w:val="center"/>
              <w:rPr>
                <w:b/>
              </w:rPr>
            </w:pPr>
          </w:p>
          <w:p w:rsidR="00035939" w:rsidRDefault="00035939" w:rsidP="00035939">
            <w:pPr>
              <w:spacing w:line="276" w:lineRule="auto"/>
              <w:jc w:val="center"/>
              <w:rPr>
                <w:b/>
              </w:rPr>
            </w:pPr>
          </w:p>
          <w:p w:rsidR="00035939" w:rsidRDefault="00035939" w:rsidP="00035939">
            <w:pPr>
              <w:spacing w:line="276" w:lineRule="auto"/>
              <w:jc w:val="center"/>
              <w:rPr>
                <w:b/>
              </w:rPr>
            </w:pPr>
          </w:p>
          <w:p w:rsidR="00035939" w:rsidRDefault="00035939" w:rsidP="00035939">
            <w:pPr>
              <w:spacing w:line="276" w:lineRule="auto"/>
              <w:jc w:val="center"/>
              <w:rPr>
                <w:b/>
              </w:rPr>
            </w:pPr>
          </w:p>
          <w:p w:rsidR="00035939" w:rsidRDefault="00035939" w:rsidP="00035939">
            <w:pPr>
              <w:spacing w:line="276" w:lineRule="auto"/>
              <w:jc w:val="center"/>
              <w:rPr>
                <w:b/>
              </w:rPr>
            </w:pPr>
          </w:p>
          <w:p w:rsidR="00035939" w:rsidRDefault="00035939" w:rsidP="00035939">
            <w:pPr>
              <w:spacing w:line="276" w:lineRule="auto"/>
              <w:jc w:val="center"/>
              <w:rPr>
                <w:b/>
              </w:rPr>
            </w:pPr>
            <w:r w:rsidRPr="00CA580D">
              <w:rPr>
                <w:b/>
              </w:rPr>
              <w:t>Bevezetés a természettudományba</w:t>
            </w:r>
          </w:p>
          <w:p w:rsidR="00035939" w:rsidRDefault="00035939" w:rsidP="00035939">
            <w:pPr>
              <w:spacing w:line="360" w:lineRule="auto"/>
            </w:pPr>
          </w:p>
        </w:tc>
        <w:tc>
          <w:tcPr>
            <w:tcW w:w="2693" w:type="dxa"/>
          </w:tcPr>
          <w:p w:rsidR="00035939" w:rsidRPr="007228BA" w:rsidRDefault="00035939" w:rsidP="00035939">
            <w:pPr>
              <w:spacing w:line="360" w:lineRule="auto"/>
            </w:pPr>
            <w:r>
              <w:t>Tudásunk forrásai</w:t>
            </w:r>
          </w:p>
        </w:tc>
        <w:tc>
          <w:tcPr>
            <w:tcW w:w="3969" w:type="dxa"/>
          </w:tcPr>
          <w:p w:rsidR="00035939" w:rsidRDefault="00035939" w:rsidP="00035939">
            <w:pPr>
              <w:spacing w:line="276" w:lineRule="auto"/>
            </w:pPr>
            <w:r>
              <w:t>Az okok keresése</w:t>
            </w:r>
          </w:p>
          <w:p w:rsidR="00035939" w:rsidRDefault="00035939" w:rsidP="00035939">
            <w:pPr>
              <w:spacing w:line="276" w:lineRule="auto"/>
            </w:pPr>
            <w:r>
              <w:t>Szabály és törvény</w:t>
            </w:r>
          </w:p>
          <w:p w:rsidR="00035939" w:rsidRDefault="00035939" w:rsidP="00035939">
            <w:pPr>
              <w:spacing w:line="276" w:lineRule="auto"/>
            </w:pPr>
            <w:r w:rsidRPr="007228BA">
              <w:t>Mérés, modellezés, feltevés, igazolás, törvény, tudományos leírás, szimuláció, makett</w:t>
            </w:r>
          </w:p>
          <w:p w:rsidR="00035939" w:rsidRPr="007228BA" w:rsidRDefault="00035939" w:rsidP="00035939">
            <w:pPr>
              <w:spacing w:line="276" w:lineRule="auto"/>
            </w:pPr>
            <w:r>
              <w:t>Hogyan ábrázolhatjuk a tapasztalatainkat?</w:t>
            </w:r>
          </w:p>
        </w:tc>
      </w:tr>
      <w:tr w:rsidR="00035939" w:rsidTr="00614505">
        <w:tc>
          <w:tcPr>
            <w:tcW w:w="2547" w:type="dxa"/>
            <w:vMerge/>
          </w:tcPr>
          <w:p w:rsidR="00035939" w:rsidRDefault="00035939" w:rsidP="00035939">
            <w:pPr>
              <w:suppressAutoHyphens w:val="0"/>
            </w:pPr>
          </w:p>
        </w:tc>
        <w:tc>
          <w:tcPr>
            <w:tcW w:w="2693" w:type="dxa"/>
          </w:tcPr>
          <w:p w:rsidR="00035939" w:rsidRDefault="00035939" w:rsidP="00035939">
            <w:pPr>
              <w:suppressAutoHyphens w:val="0"/>
            </w:pPr>
            <w:r>
              <w:t>Testek, folyamatok mérhető tulajdonsága</w:t>
            </w:r>
          </w:p>
          <w:p w:rsidR="00035939" w:rsidRPr="007228BA" w:rsidRDefault="00035939" w:rsidP="00035939">
            <w:pPr>
              <w:suppressAutoHyphens w:val="0"/>
            </w:pPr>
            <w:r>
              <w:t>A mérés, n</w:t>
            </w:r>
            <w:r w:rsidRPr="007228BA">
              <w:t>emzetközi</w:t>
            </w:r>
            <w:r>
              <w:t xml:space="preserve"> </w:t>
            </w:r>
            <w:r w:rsidRPr="007228BA">
              <w:t>mértékegységek</w:t>
            </w:r>
          </w:p>
        </w:tc>
        <w:tc>
          <w:tcPr>
            <w:tcW w:w="3969" w:type="dxa"/>
          </w:tcPr>
          <w:p w:rsidR="00035939" w:rsidRDefault="00035939" w:rsidP="00035939">
            <w:pPr>
              <w:spacing w:line="360" w:lineRule="auto"/>
            </w:pPr>
            <w:r>
              <w:t>Mértékegység</w:t>
            </w:r>
          </w:p>
          <w:p w:rsidR="00035939" w:rsidRDefault="00035939" w:rsidP="00035939">
            <w:pPr>
              <w:spacing w:line="360" w:lineRule="auto"/>
            </w:pPr>
            <w:r>
              <w:t>Angolszász és SI mértékegységek</w:t>
            </w:r>
          </w:p>
          <w:p w:rsidR="00035939" w:rsidRDefault="00035939" w:rsidP="00035939">
            <w:pPr>
              <w:spacing w:line="360" w:lineRule="auto"/>
            </w:pPr>
            <w:r>
              <w:t>Hosszúság és térfogatmérés</w:t>
            </w:r>
          </w:p>
        </w:tc>
      </w:tr>
      <w:tr w:rsidR="00035939" w:rsidTr="00614505">
        <w:tc>
          <w:tcPr>
            <w:tcW w:w="2547" w:type="dxa"/>
            <w:vMerge/>
          </w:tcPr>
          <w:p w:rsidR="00035939" w:rsidRDefault="00035939" w:rsidP="00035939">
            <w:pPr>
              <w:suppressAutoHyphens w:val="0"/>
              <w:spacing w:line="276" w:lineRule="auto"/>
            </w:pPr>
          </w:p>
        </w:tc>
        <w:tc>
          <w:tcPr>
            <w:tcW w:w="2693" w:type="dxa"/>
          </w:tcPr>
          <w:p w:rsidR="00035939" w:rsidRDefault="00035939" w:rsidP="00035939">
            <w:pPr>
              <w:suppressAutoHyphens w:val="0"/>
              <w:spacing w:line="276" w:lineRule="auto"/>
            </w:pPr>
            <w:r>
              <w:t>A tömeg mérése, a sűrűség</w:t>
            </w:r>
          </w:p>
        </w:tc>
        <w:tc>
          <w:tcPr>
            <w:tcW w:w="3969" w:type="dxa"/>
          </w:tcPr>
          <w:p w:rsidR="00035939" w:rsidRDefault="00035939" w:rsidP="00035939">
            <w:pPr>
              <w:spacing w:line="276" w:lineRule="auto"/>
            </w:pPr>
            <w:r>
              <w:t>A tömeg és sűrűség mérése</w:t>
            </w:r>
          </w:p>
        </w:tc>
      </w:tr>
      <w:tr w:rsidR="00035939" w:rsidTr="00614505">
        <w:trPr>
          <w:trHeight w:val="1078"/>
        </w:trPr>
        <w:tc>
          <w:tcPr>
            <w:tcW w:w="2547" w:type="dxa"/>
            <w:vMerge/>
          </w:tcPr>
          <w:p w:rsidR="00035939" w:rsidRDefault="00035939" w:rsidP="00035939">
            <w:pPr>
              <w:suppressAutoHyphens w:val="0"/>
              <w:spacing w:line="276" w:lineRule="auto"/>
            </w:pPr>
          </w:p>
        </w:tc>
        <w:tc>
          <w:tcPr>
            <w:tcW w:w="2693" w:type="dxa"/>
          </w:tcPr>
          <w:p w:rsidR="00035939" w:rsidRDefault="00035939" w:rsidP="00035939">
            <w:pPr>
              <w:suppressAutoHyphens w:val="0"/>
              <w:spacing w:line="276" w:lineRule="auto"/>
            </w:pPr>
            <w:r>
              <w:t>Az idő mérése</w:t>
            </w:r>
          </w:p>
        </w:tc>
        <w:tc>
          <w:tcPr>
            <w:tcW w:w="3969" w:type="dxa"/>
          </w:tcPr>
          <w:p w:rsidR="00035939" w:rsidRDefault="00035939" w:rsidP="00035939">
            <w:pPr>
              <w:spacing w:line="276" w:lineRule="auto"/>
            </w:pPr>
            <w:r>
              <w:t>A naptár és a szökőév</w:t>
            </w:r>
          </w:p>
          <w:p w:rsidR="00035939" w:rsidRDefault="00035939" w:rsidP="00035939">
            <w:pPr>
              <w:spacing w:line="276" w:lineRule="auto"/>
            </w:pPr>
            <w:r>
              <w:t>A napóra</w:t>
            </w:r>
          </w:p>
          <w:p w:rsidR="00035939" w:rsidRDefault="00035939" w:rsidP="00035939">
            <w:pPr>
              <w:spacing w:line="276" w:lineRule="auto"/>
            </w:pPr>
            <w:r>
              <w:t>Az ingamozgás</w:t>
            </w:r>
          </w:p>
        </w:tc>
      </w:tr>
      <w:tr w:rsidR="00035939" w:rsidTr="00614505">
        <w:tc>
          <w:tcPr>
            <w:tcW w:w="2547" w:type="dxa"/>
            <w:vMerge w:val="restart"/>
          </w:tcPr>
          <w:p w:rsidR="00035939" w:rsidRDefault="00035939" w:rsidP="00035939">
            <w:pPr>
              <w:jc w:val="center"/>
              <w:rPr>
                <w:b/>
              </w:rPr>
            </w:pPr>
          </w:p>
          <w:p w:rsidR="00035939" w:rsidRDefault="00035939" w:rsidP="00035939">
            <w:pPr>
              <w:jc w:val="center"/>
              <w:rPr>
                <w:b/>
              </w:rPr>
            </w:pPr>
          </w:p>
          <w:p w:rsidR="00035939" w:rsidRDefault="00035939" w:rsidP="00035939">
            <w:pPr>
              <w:jc w:val="center"/>
              <w:rPr>
                <w:b/>
              </w:rPr>
            </w:pPr>
          </w:p>
          <w:p w:rsidR="00035939" w:rsidRDefault="00035939" w:rsidP="00035939">
            <w:pPr>
              <w:jc w:val="center"/>
              <w:rPr>
                <w:b/>
              </w:rPr>
            </w:pPr>
          </w:p>
          <w:p w:rsidR="00035939" w:rsidRDefault="00035939" w:rsidP="00035939">
            <w:pPr>
              <w:jc w:val="center"/>
              <w:rPr>
                <w:b/>
              </w:rPr>
            </w:pPr>
            <w:r w:rsidRPr="00CA580D">
              <w:rPr>
                <w:b/>
              </w:rPr>
              <w:t>Helyünk a világegyetemben</w:t>
            </w:r>
          </w:p>
          <w:p w:rsidR="00035939" w:rsidRPr="00C349F7" w:rsidRDefault="00035939" w:rsidP="00035939">
            <w:pPr>
              <w:spacing w:line="360" w:lineRule="auto"/>
            </w:pPr>
          </w:p>
        </w:tc>
        <w:tc>
          <w:tcPr>
            <w:tcW w:w="2693" w:type="dxa"/>
          </w:tcPr>
          <w:p w:rsidR="00035939" w:rsidRDefault="00035939" w:rsidP="00035939">
            <w:pPr>
              <w:spacing w:line="360" w:lineRule="auto"/>
            </w:pPr>
            <w:r w:rsidRPr="00C349F7">
              <w:t>Csil</w:t>
            </w:r>
            <w:r>
              <w:t>lagászati alapismeretek, csillagászat története</w:t>
            </w:r>
          </w:p>
        </w:tc>
        <w:tc>
          <w:tcPr>
            <w:tcW w:w="3969" w:type="dxa"/>
          </w:tcPr>
          <w:p w:rsidR="00035939" w:rsidRPr="00B8272B" w:rsidRDefault="00035939" w:rsidP="00035939">
            <w:pPr>
              <w:rPr>
                <w:szCs w:val="20"/>
              </w:rPr>
            </w:pPr>
            <w:r w:rsidRPr="00B8272B">
              <w:rPr>
                <w:szCs w:val="20"/>
              </w:rPr>
              <w:t xml:space="preserve">A föld- és a napközéppontú világkép összehasonlítása: azonos jelenség különböző szempontú értelmezése. Földrajzi, csillagászati és biológiai jelenségek összekapcsolása. </w:t>
            </w:r>
          </w:p>
          <w:p w:rsidR="00035939" w:rsidRDefault="00035939" w:rsidP="00035939">
            <w:r w:rsidRPr="00B8272B">
              <w:rPr>
                <w:szCs w:val="20"/>
              </w:rPr>
              <w:t>Rendszerek változásának nyomon követése.</w:t>
            </w:r>
          </w:p>
        </w:tc>
      </w:tr>
      <w:tr w:rsidR="00035939" w:rsidTr="00614505">
        <w:tc>
          <w:tcPr>
            <w:tcW w:w="2547" w:type="dxa"/>
            <w:vMerge/>
          </w:tcPr>
          <w:p w:rsidR="00035939" w:rsidRDefault="00035939" w:rsidP="00035939">
            <w:pPr>
              <w:spacing w:line="360" w:lineRule="auto"/>
              <w:jc w:val="both"/>
            </w:pPr>
          </w:p>
        </w:tc>
        <w:tc>
          <w:tcPr>
            <w:tcW w:w="2693" w:type="dxa"/>
          </w:tcPr>
          <w:p w:rsidR="00035939" w:rsidRDefault="00035939" w:rsidP="00035939">
            <w:pPr>
              <w:spacing w:line="360" w:lineRule="auto"/>
              <w:jc w:val="both"/>
            </w:pPr>
            <w:r>
              <w:t>Naprendszer</w:t>
            </w:r>
          </w:p>
        </w:tc>
        <w:tc>
          <w:tcPr>
            <w:tcW w:w="3969" w:type="dxa"/>
          </w:tcPr>
          <w:p w:rsidR="00035939" w:rsidRDefault="00035939" w:rsidP="00035939">
            <w:pPr>
              <w:spacing w:line="360" w:lineRule="auto"/>
            </w:pPr>
            <w:r w:rsidRPr="00106DFC">
              <w:t>A Naprendszer szerkezete, mérete, bolygóinak mozgása, mérete, típusai.</w:t>
            </w:r>
          </w:p>
        </w:tc>
      </w:tr>
      <w:tr w:rsidR="00035939" w:rsidTr="00614505">
        <w:tc>
          <w:tcPr>
            <w:tcW w:w="2547" w:type="dxa"/>
            <w:vMerge/>
          </w:tcPr>
          <w:p w:rsidR="00035939" w:rsidRDefault="00035939" w:rsidP="00035939">
            <w:pPr>
              <w:spacing w:line="360" w:lineRule="auto"/>
              <w:jc w:val="both"/>
            </w:pPr>
          </w:p>
        </w:tc>
        <w:tc>
          <w:tcPr>
            <w:tcW w:w="2693" w:type="dxa"/>
          </w:tcPr>
          <w:p w:rsidR="00035939" w:rsidRDefault="00035939" w:rsidP="00035939">
            <w:pPr>
              <w:spacing w:line="360" w:lineRule="auto"/>
              <w:jc w:val="both"/>
            </w:pPr>
            <w:r>
              <w:t>Föld, mint égitest</w:t>
            </w:r>
          </w:p>
        </w:tc>
        <w:tc>
          <w:tcPr>
            <w:tcW w:w="3969" w:type="dxa"/>
          </w:tcPr>
          <w:p w:rsidR="00035939" w:rsidRDefault="00035939" w:rsidP="00035939">
            <w:pPr>
              <w:spacing w:line="360" w:lineRule="auto"/>
              <w:jc w:val="both"/>
            </w:pPr>
            <w:r>
              <w:t>Föld alakja, mozgásai, mozgásainak következményei</w:t>
            </w:r>
          </w:p>
        </w:tc>
      </w:tr>
      <w:tr w:rsidR="00035939" w:rsidTr="00614505">
        <w:tc>
          <w:tcPr>
            <w:tcW w:w="2547" w:type="dxa"/>
            <w:vMerge/>
          </w:tcPr>
          <w:p w:rsidR="00035939" w:rsidRDefault="00035939" w:rsidP="00035939">
            <w:pPr>
              <w:spacing w:line="360" w:lineRule="auto"/>
              <w:jc w:val="both"/>
            </w:pPr>
          </w:p>
        </w:tc>
        <w:tc>
          <w:tcPr>
            <w:tcW w:w="2693" w:type="dxa"/>
          </w:tcPr>
          <w:p w:rsidR="00035939" w:rsidRDefault="00035939" w:rsidP="00035939">
            <w:pPr>
              <w:spacing w:line="360" w:lineRule="auto"/>
              <w:jc w:val="both"/>
            </w:pPr>
            <w:r>
              <w:t>Tájékozódás a földi térben</w:t>
            </w:r>
          </w:p>
        </w:tc>
        <w:tc>
          <w:tcPr>
            <w:tcW w:w="3969" w:type="dxa"/>
          </w:tcPr>
          <w:p w:rsidR="00035939" w:rsidRDefault="00035939" w:rsidP="00035939">
            <w:pPr>
              <w:spacing w:line="360" w:lineRule="auto"/>
            </w:pPr>
            <w:r>
              <w:t>helymeghatározás, földgömb, fokhálózat, a</w:t>
            </w:r>
            <w:r w:rsidRPr="002C5868">
              <w:t xml:space="preserve"> tájékozódás és a csillagászat kapcsolatának megértése (égtájak, égi mozgások</w:t>
            </w:r>
            <w:r>
              <w:t>)</w:t>
            </w:r>
          </w:p>
        </w:tc>
      </w:tr>
      <w:tr w:rsidR="00035939" w:rsidTr="00614505">
        <w:tc>
          <w:tcPr>
            <w:tcW w:w="2547" w:type="dxa"/>
            <w:vMerge/>
          </w:tcPr>
          <w:p w:rsidR="00035939" w:rsidRDefault="00035939" w:rsidP="00035939">
            <w:pPr>
              <w:spacing w:line="360" w:lineRule="auto"/>
              <w:jc w:val="both"/>
            </w:pPr>
          </w:p>
        </w:tc>
        <w:tc>
          <w:tcPr>
            <w:tcW w:w="2693" w:type="dxa"/>
          </w:tcPr>
          <w:p w:rsidR="00035939" w:rsidRDefault="00035939" w:rsidP="00035939">
            <w:pPr>
              <w:spacing w:line="360" w:lineRule="auto"/>
              <w:jc w:val="both"/>
            </w:pPr>
            <w:r>
              <w:t>Tájékozódás a földi időben</w:t>
            </w:r>
          </w:p>
          <w:p w:rsidR="00035939" w:rsidRDefault="00035939" w:rsidP="00035939">
            <w:pPr>
              <w:spacing w:line="360" w:lineRule="auto"/>
              <w:jc w:val="both"/>
            </w:pPr>
            <w:r>
              <w:t>Időszámítás, időmérés</w:t>
            </w:r>
          </w:p>
          <w:p w:rsidR="00035939" w:rsidRDefault="00035939" w:rsidP="00035939">
            <w:pPr>
              <w:spacing w:line="360" w:lineRule="auto"/>
              <w:jc w:val="both"/>
            </w:pPr>
            <w:r>
              <w:t>Naptárak</w:t>
            </w:r>
          </w:p>
        </w:tc>
        <w:tc>
          <w:tcPr>
            <w:tcW w:w="3969" w:type="dxa"/>
          </w:tcPr>
          <w:p w:rsidR="00035939" w:rsidRPr="00B8272B" w:rsidRDefault="00035939" w:rsidP="00035939">
            <w:pPr>
              <w:rPr>
                <w:szCs w:val="20"/>
              </w:rPr>
            </w:pPr>
            <w:r w:rsidRPr="00B8272B">
              <w:rPr>
                <w:szCs w:val="20"/>
              </w:rPr>
              <w:t xml:space="preserve">A nap (a Nap látható mozgása és a Föld forgása alapján), az évszak és az év (a Nap évi mozgása és a Föld keringése alapján). A bolygók és a csillagok mozgásának különbsége. </w:t>
            </w:r>
          </w:p>
          <w:p w:rsidR="00035939" w:rsidRDefault="00035939" w:rsidP="00035939">
            <w:pPr>
              <w:spacing w:line="360" w:lineRule="auto"/>
              <w:jc w:val="both"/>
            </w:pPr>
          </w:p>
        </w:tc>
      </w:tr>
      <w:tr w:rsidR="00035939" w:rsidTr="00614505">
        <w:tc>
          <w:tcPr>
            <w:tcW w:w="2547" w:type="dxa"/>
            <w:vMerge/>
          </w:tcPr>
          <w:p w:rsidR="00035939" w:rsidRDefault="00035939" w:rsidP="00035939">
            <w:pPr>
              <w:spacing w:line="360" w:lineRule="auto"/>
              <w:jc w:val="both"/>
            </w:pPr>
          </w:p>
        </w:tc>
        <w:tc>
          <w:tcPr>
            <w:tcW w:w="2693" w:type="dxa"/>
          </w:tcPr>
          <w:p w:rsidR="00035939" w:rsidRDefault="00035939" w:rsidP="00035939">
            <w:pPr>
              <w:spacing w:line="360" w:lineRule="auto"/>
              <w:jc w:val="both"/>
            </w:pPr>
            <w:r>
              <w:t>A földi tér ábrázolás: a</w:t>
            </w:r>
            <w:r w:rsidRPr="002C5868">
              <w:t xml:space="preserve"> térképek, térképolvasás</w:t>
            </w:r>
          </w:p>
        </w:tc>
        <w:tc>
          <w:tcPr>
            <w:tcW w:w="3969" w:type="dxa"/>
          </w:tcPr>
          <w:p w:rsidR="00035939" w:rsidRDefault="00035939" w:rsidP="00035939">
            <w:r>
              <w:t xml:space="preserve">jelendszer, térképek fajtái, </w:t>
            </w:r>
            <w:r w:rsidRPr="00B8272B">
              <w:rPr>
                <w:szCs w:val="20"/>
              </w:rPr>
              <w:t>Tematikus térképek jeleinek leolvasása.</w:t>
            </w:r>
            <w:r>
              <w:rPr>
                <w:szCs w:val="20"/>
              </w:rPr>
              <w:t xml:space="preserve"> </w:t>
            </w:r>
            <w:r>
              <w:t>Vetületek</w:t>
            </w:r>
          </w:p>
          <w:p w:rsidR="00035939" w:rsidRDefault="00035939" w:rsidP="00035939"/>
        </w:tc>
      </w:tr>
      <w:tr w:rsidR="00035939" w:rsidTr="00614505">
        <w:tc>
          <w:tcPr>
            <w:tcW w:w="2547" w:type="dxa"/>
            <w:vMerge w:val="restart"/>
          </w:tcPr>
          <w:p w:rsidR="00035939" w:rsidRDefault="00035939" w:rsidP="00035939">
            <w:pPr>
              <w:spacing w:line="360" w:lineRule="auto"/>
              <w:jc w:val="both"/>
              <w:rPr>
                <w:b/>
              </w:rPr>
            </w:pPr>
          </w:p>
          <w:p w:rsidR="00035939" w:rsidRDefault="00035939" w:rsidP="00035939">
            <w:pPr>
              <w:spacing w:line="360" w:lineRule="auto"/>
              <w:jc w:val="both"/>
              <w:rPr>
                <w:b/>
              </w:rPr>
            </w:pPr>
          </w:p>
          <w:p w:rsidR="00035939" w:rsidRDefault="00035939" w:rsidP="00035939">
            <w:pPr>
              <w:spacing w:line="360" w:lineRule="auto"/>
              <w:jc w:val="both"/>
              <w:rPr>
                <w:b/>
              </w:rPr>
            </w:pPr>
          </w:p>
          <w:p w:rsidR="00035939" w:rsidRDefault="00035939" w:rsidP="00035939">
            <w:pPr>
              <w:spacing w:line="360" w:lineRule="auto"/>
              <w:jc w:val="both"/>
              <w:rPr>
                <w:b/>
              </w:rPr>
            </w:pPr>
          </w:p>
          <w:p w:rsidR="00035939" w:rsidRDefault="00035939" w:rsidP="00035939">
            <w:pPr>
              <w:spacing w:line="360" w:lineRule="auto"/>
              <w:jc w:val="both"/>
            </w:pPr>
            <w:r w:rsidRPr="00CA580D">
              <w:rPr>
                <w:b/>
              </w:rPr>
              <w:t>Lakóhelyünk, a Föld – Litoszféra</w:t>
            </w:r>
          </w:p>
        </w:tc>
        <w:tc>
          <w:tcPr>
            <w:tcW w:w="2693" w:type="dxa"/>
          </w:tcPr>
          <w:p w:rsidR="00035939" w:rsidRDefault="00035939" w:rsidP="00035939">
            <w:pPr>
              <w:spacing w:line="360" w:lineRule="auto"/>
              <w:jc w:val="both"/>
            </w:pPr>
            <w:r>
              <w:t>Utazás a Föld középpontja felé</w:t>
            </w:r>
          </w:p>
        </w:tc>
        <w:tc>
          <w:tcPr>
            <w:tcW w:w="3969" w:type="dxa"/>
          </w:tcPr>
          <w:p w:rsidR="00035939" w:rsidRDefault="00035939" w:rsidP="00035939">
            <w:pPr>
              <w:spacing w:line="360" w:lineRule="auto"/>
              <w:jc w:val="both"/>
            </w:pPr>
            <w:r>
              <w:t xml:space="preserve">Föld </w:t>
            </w:r>
            <w:proofErr w:type="spellStart"/>
            <w:r>
              <w:t>belsejének</w:t>
            </w:r>
            <w:proofErr w:type="spellEnd"/>
            <w:r>
              <w:t xml:space="preserve"> fizikai és kémiai tulajdonsága</w:t>
            </w:r>
          </w:p>
        </w:tc>
      </w:tr>
      <w:tr w:rsidR="00035939" w:rsidTr="00614505">
        <w:tc>
          <w:tcPr>
            <w:tcW w:w="2547" w:type="dxa"/>
            <w:vMerge/>
          </w:tcPr>
          <w:p w:rsidR="00035939" w:rsidRDefault="00035939" w:rsidP="00035939">
            <w:pPr>
              <w:spacing w:line="360" w:lineRule="auto"/>
            </w:pPr>
          </w:p>
        </w:tc>
        <w:tc>
          <w:tcPr>
            <w:tcW w:w="2693" w:type="dxa"/>
          </w:tcPr>
          <w:p w:rsidR="00035939" w:rsidRDefault="00035939" w:rsidP="00035939">
            <w:pPr>
              <w:spacing w:line="360" w:lineRule="auto"/>
            </w:pPr>
            <w:r>
              <w:t>Lemeztektonika és a vulkánosság, földrengések</w:t>
            </w:r>
          </w:p>
        </w:tc>
        <w:tc>
          <w:tcPr>
            <w:tcW w:w="3969" w:type="dxa"/>
          </w:tcPr>
          <w:p w:rsidR="00035939" w:rsidRDefault="00035939" w:rsidP="00035939">
            <w:pPr>
              <w:spacing w:line="360" w:lineRule="auto"/>
              <w:jc w:val="both"/>
            </w:pPr>
            <w:r>
              <w:t>rengéshullámok</w:t>
            </w:r>
          </w:p>
        </w:tc>
      </w:tr>
      <w:tr w:rsidR="00035939" w:rsidTr="00614505">
        <w:tc>
          <w:tcPr>
            <w:tcW w:w="2547" w:type="dxa"/>
            <w:vMerge/>
          </w:tcPr>
          <w:p w:rsidR="00035939" w:rsidRPr="00A42781" w:rsidRDefault="00035939" w:rsidP="00035939">
            <w:pPr>
              <w:spacing w:line="360" w:lineRule="auto"/>
              <w:jc w:val="both"/>
            </w:pPr>
          </w:p>
        </w:tc>
        <w:tc>
          <w:tcPr>
            <w:tcW w:w="2693" w:type="dxa"/>
          </w:tcPr>
          <w:p w:rsidR="00035939" w:rsidRPr="00A42781" w:rsidRDefault="00035939" w:rsidP="00035939">
            <w:pPr>
              <w:spacing w:line="360" w:lineRule="auto"/>
              <w:jc w:val="both"/>
            </w:pPr>
            <w:r w:rsidRPr="00A42781">
              <w:t xml:space="preserve">Föld </w:t>
            </w:r>
            <w:proofErr w:type="spellStart"/>
            <w:r w:rsidRPr="00A42781">
              <w:t>mágnesessége</w:t>
            </w:r>
            <w:proofErr w:type="spellEnd"/>
            <w:r w:rsidRPr="00A42781">
              <w:t xml:space="preserve"> </w:t>
            </w:r>
          </w:p>
        </w:tc>
        <w:tc>
          <w:tcPr>
            <w:tcW w:w="3969" w:type="dxa"/>
          </w:tcPr>
          <w:p w:rsidR="00035939" w:rsidRDefault="00035939" w:rsidP="00035939">
            <w:pPr>
              <w:spacing w:line="360" w:lineRule="auto"/>
            </w:pPr>
            <w:r>
              <w:t>Mit mesélnek a pozitív és negatív mágnesezettségű kőzetsávok a kőzetlemezek mozgásáról?</w:t>
            </w:r>
          </w:p>
        </w:tc>
      </w:tr>
      <w:tr w:rsidR="00035939" w:rsidTr="00614505">
        <w:tc>
          <w:tcPr>
            <w:tcW w:w="2547" w:type="dxa"/>
            <w:vMerge/>
          </w:tcPr>
          <w:p w:rsidR="00035939" w:rsidRPr="0087075E" w:rsidRDefault="00035939" w:rsidP="00035939">
            <w:pPr>
              <w:spacing w:line="360" w:lineRule="auto"/>
            </w:pPr>
          </w:p>
        </w:tc>
        <w:tc>
          <w:tcPr>
            <w:tcW w:w="2693" w:type="dxa"/>
          </w:tcPr>
          <w:p w:rsidR="00035939" w:rsidRDefault="00035939" w:rsidP="00035939">
            <w:pPr>
              <w:spacing w:line="360" w:lineRule="auto"/>
            </w:pPr>
            <w:r w:rsidRPr="0087075E">
              <w:t xml:space="preserve">A kőzetburok </w:t>
            </w:r>
            <w:proofErr w:type="spellStart"/>
            <w:r w:rsidRPr="0087075E">
              <w:t>építőkövei</w:t>
            </w:r>
            <w:proofErr w:type="spellEnd"/>
            <w:r w:rsidRPr="0087075E">
              <w:t>: a kőzetek</w:t>
            </w:r>
            <w:r>
              <w:t xml:space="preserve"> (Litoszféra)</w:t>
            </w:r>
          </w:p>
        </w:tc>
        <w:tc>
          <w:tcPr>
            <w:tcW w:w="3969" w:type="dxa"/>
          </w:tcPr>
          <w:p w:rsidR="00035939" w:rsidRDefault="00035939" w:rsidP="00035939">
            <w:pPr>
              <w:spacing w:line="360" w:lineRule="auto"/>
              <w:jc w:val="both"/>
            </w:pPr>
            <w:r w:rsidRPr="0087075E">
              <w:t>Elemek és vegyületek; kristályrácsok, szerves molekulák</w:t>
            </w:r>
            <w:r>
              <w:t>, ásványok, kőzetek</w:t>
            </w:r>
          </w:p>
        </w:tc>
      </w:tr>
      <w:tr w:rsidR="00035939" w:rsidRPr="00E646CC" w:rsidTr="00614505">
        <w:tc>
          <w:tcPr>
            <w:tcW w:w="2547" w:type="dxa"/>
            <w:vMerge/>
          </w:tcPr>
          <w:p w:rsidR="00035939" w:rsidRPr="00E646CC" w:rsidRDefault="00035939" w:rsidP="00035939">
            <w:pPr>
              <w:spacing w:line="360" w:lineRule="auto"/>
            </w:pPr>
          </w:p>
        </w:tc>
        <w:tc>
          <w:tcPr>
            <w:tcW w:w="2693" w:type="dxa"/>
          </w:tcPr>
          <w:p w:rsidR="00035939" w:rsidRDefault="00035939" w:rsidP="00035939">
            <w:pPr>
              <w:spacing w:line="360" w:lineRule="auto"/>
            </w:pPr>
            <w:r w:rsidRPr="00E646CC">
              <w:t>A Föld ásványkincsei</w:t>
            </w:r>
            <w:r>
              <w:t>, energiahordozói</w:t>
            </w:r>
          </w:p>
        </w:tc>
        <w:tc>
          <w:tcPr>
            <w:tcW w:w="3969" w:type="dxa"/>
            <w:vAlign w:val="center"/>
          </w:tcPr>
          <w:p w:rsidR="00035939" w:rsidRPr="00E646CC" w:rsidRDefault="00035939" w:rsidP="00035939">
            <w:pPr>
              <w:rPr>
                <w:color w:val="000000"/>
              </w:rPr>
            </w:pPr>
            <w:r w:rsidRPr="00E646CC">
              <w:rPr>
                <w:color w:val="000000"/>
              </w:rPr>
              <w:t>Megújuló és nem megújuló energiaforrások</w:t>
            </w:r>
          </w:p>
        </w:tc>
      </w:tr>
    </w:tbl>
    <w:tbl>
      <w:tblPr>
        <w:tblStyle w:val="Rcsostblzat1"/>
        <w:tblW w:w="9209" w:type="dxa"/>
        <w:tblLayout w:type="fixed"/>
        <w:tblLook w:val="04A0" w:firstRow="1" w:lastRow="0" w:firstColumn="1" w:lastColumn="0" w:noHBand="0" w:noVBand="1"/>
      </w:tblPr>
      <w:tblGrid>
        <w:gridCol w:w="2547"/>
        <w:gridCol w:w="2693"/>
        <w:gridCol w:w="3969"/>
      </w:tblGrid>
      <w:tr w:rsidR="00576899" w:rsidRPr="00A42781" w:rsidTr="00614505">
        <w:tc>
          <w:tcPr>
            <w:tcW w:w="2547" w:type="dxa"/>
            <w:vMerge w:val="restart"/>
          </w:tcPr>
          <w:p w:rsidR="00576899" w:rsidRDefault="00576899" w:rsidP="00A42781">
            <w:pPr>
              <w:spacing w:line="360" w:lineRule="auto"/>
              <w:jc w:val="both"/>
              <w:rPr>
                <w:b/>
              </w:rPr>
            </w:pPr>
          </w:p>
          <w:p w:rsidR="00576899" w:rsidRDefault="00576899" w:rsidP="00A42781">
            <w:pPr>
              <w:spacing w:line="360" w:lineRule="auto"/>
              <w:jc w:val="both"/>
              <w:rPr>
                <w:b/>
              </w:rPr>
            </w:pPr>
          </w:p>
          <w:p w:rsidR="00576899" w:rsidRPr="00A42781" w:rsidRDefault="00576899" w:rsidP="00A42781">
            <w:pPr>
              <w:spacing w:line="360" w:lineRule="auto"/>
              <w:jc w:val="both"/>
            </w:pPr>
            <w:r w:rsidRPr="00CA580D">
              <w:rPr>
                <w:b/>
              </w:rPr>
              <w:t>Az éltető légkör - Atmoszféra</w:t>
            </w:r>
          </w:p>
        </w:tc>
        <w:tc>
          <w:tcPr>
            <w:tcW w:w="2693" w:type="dxa"/>
          </w:tcPr>
          <w:p w:rsidR="00576899" w:rsidRPr="00A42781" w:rsidRDefault="00576899" w:rsidP="00A42781">
            <w:pPr>
              <w:spacing w:line="360" w:lineRule="auto"/>
              <w:jc w:val="both"/>
            </w:pPr>
            <w:r w:rsidRPr="00A42781">
              <w:t>A légkör anyaga és szerkezete</w:t>
            </w:r>
          </w:p>
        </w:tc>
        <w:tc>
          <w:tcPr>
            <w:tcW w:w="3969" w:type="dxa"/>
          </w:tcPr>
          <w:p w:rsidR="00576899" w:rsidRPr="00A42781" w:rsidRDefault="00576899" w:rsidP="00A42781">
            <w:pPr>
              <w:spacing w:line="360" w:lineRule="auto"/>
            </w:pPr>
            <w:r w:rsidRPr="00A42781">
              <w:t xml:space="preserve">Halmazok (Gázok, folyadékok, halmazállapotváltozások </w:t>
            </w:r>
          </w:p>
        </w:tc>
      </w:tr>
      <w:tr w:rsidR="00576899" w:rsidRPr="00A42781" w:rsidTr="00614505">
        <w:tc>
          <w:tcPr>
            <w:tcW w:w="2547" w:type="dxa"/>
            <w:vMerge/>
          </w:tcPr>
          <w:p w:rsidR="00576899" w:rsidRPr="00A42781" w:rsidRDefault="00576899" w:rsidP="00A42781">
            <w:pPr>
              <w:spacing w:line="360" w:lineRule="auto"/>
              <w:jc w:val="both"/>
            </w:pPr>
          </w:p>
        </w:tc>
        <w:tc>
          <w:tcPr>
            <w:tcW w:w="2693" w:type="dxa"/>
          </w:tcPr>
          <w:p w:rsidR="00576899" w:rsidRPr="00A42781" w:rsidRDefault="00576899" w:rsidP="00A42781">
            <w:pPr>
              <w:spacing w:line="360" w:lineRule="auto"/>
              <w:jc w:val="both"/>
            </w:pPr>
            <w:r w:rsidRPr="00A42781">
              <w:t>Változások a légkörben</w:t>
            </w:r>
          </w:p>
        </w:tc>
        <w:tc>
          <w:tcPr>
            <w:tcW w:w="3969" w:type="dxa"/>
          </w:tcPr>
          <w:p w:rsidR="00576899" w:rsidRPr="00A42781" w:rsidRDefault="00576899" w:rsidP="00A42781">
            <w:pPr>
              <w:spacing w:line="360" w:lineRule="auto"/>
              <w:jc w:val="both"/>
            </w:pPr>
            <w:r w:rsidRPr="00A42781">
              <w:t>A levegő felmelegedése</w:t>
            </w:r>
          </w:p>
        </w:tc>
      </w:tr>
      <w:tr w:rsidR="00576899" w:rsidRPr="00A42781" w:rsidTr="00614505">
        <w:tc>
          <w:tcPr>
            <w:tcW w:w="2547" w:type="dxa"/>
            <w:vMerge/>
          </w:tcPr>
          <w:p w:rsidR="00576899" w:rsidRPr="00A42781" w:rsidRDefault="00576899" w:rsidP="00A42781">
            <w:pP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</w:tcPr>
          <w:p w:rsidR="00576899" w:rsidRPr="00A42781" w:rsidRDefault="00576899" w:rsidP="00A42781">
            <w:pPr>
              <w:spacing w:line="360" w:lineRule="auto"/>
              <w:jc w:val="both"/>
            </w:pPr>
            <w:r w:rsidRPr="00A42781">
              <w:rPr>
                <w:color w:val="000000"/>
              </w:rPr>
              <w:t>Időjárási és éghajlati elemek:</w:t>
            </w:r>
            <w:r w:rsidRPr="00A42781">
              <w:t xml:space="preserve"> hőmérséklet, légnyomás</w:t>
            </w:r>
            <w:r w:rsidRPr="00A42781">
              <w:rPr>
                <w:color w:val="000000"/>
              </w:rPr>
              <w:t xml:space="preserve"> </w:t>
            </w:r>
          </w:p>
        </w:tc>
        <w:tc>
          <w:tcPr>
            <w:tcW w:w="3969" w:type="dxa"/>
          </w:tcPr>
          <w:p w:rsidR="00576899" w:rsidRPr="00A42781" w:rsidRDefault="00576899" w:rsidP="00A42781">
            <w:pPr>
              <w:spacing w:line="360" w:lineRule="auto"/>
              <w:jc w:val="both"/>
            </w:pPr>
            <w:r w:rsidRPr="00A42781">
              <w:t>,</w:t>
            </w:r>
          </w:p>
          <w:p w:rsidR="00576899" w:rsidRPr="00A42781" w:rsidRDefault="00576899" w:rsidP="00A42781">
            <w:pPr>
              <w:spacing w:line="360" w:lineRule="auto"/>
              <w:jc w:val="both"/>
            </w:pPr>
            <w:r w:rsidRPr="00A42781">
              <w:rPr>
                <w:color w:val="000000"/>
              </w:rPr>
              <w:t>Idő – időjárás - éghajlat</w:t>
            </w:r>
            <w:r w:rsidRPr="00A42781">
              <w:t xml:space="preserve"> </w:t>
            </w:r>
          </w:p>
        </w:tc>
      </w:tr>
      <w:tr w:rsidR="00576899" w:rsidRPr="00A42781" w:rsidTr="00614505">
        <w:tc>
          <w:tcPr>
            <w:tcW w:w="2547" w:type="dxa"/>
            <w:vMerge/>
          </w:tcPr>
          <w:p w:rsidR="00576899" w:rsidRPr="00A42781" w:rsidRDefault="00576899" w:rsidP="00A42781">
            <w:pP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</w:tcPr>
          <w:p w:rsidR="00576899" w:rsidRPr="00A42781" w:rsidRDefault="00576899" w:rsidP="00A42781">
            <w:pPr>
              <w:spacing w:line="360" w:lineRule="auto"/>
              <w:jc w:val="both"/>
            </w:pPr>
            <w:r w:rsidRPr="00A42781">
              <w:rPr>
                <w:color w:val="000000"/>
              </w:rPr>
              <w:t>Időjárási és éghajlati elemek</w:t>
            </w:r>
            <w:r w:rsidRPr="00A42781">
              <w:t>: a szél</w:t>
            </w:r>
            <w:r>
              <w:t>, csapadék</w:t>
            </w:r>
          </w:p>
        </w:tc>
        <w:tc>
          <w:tcPr>
            <w:tcW w:w="3969" w:type="dxa"/>
          </w:tcPr>
          <w:p w:rsidR="00576899" w:rsidRPr="00A42781" w:rsidRDefault="00576899" w:rsidP="00A42781">
            <w:pPr>
              <w:spacing w:line="360" w:lineRule="auto"/>
              <w:jc w:val="both"/>
            </w:pPr>
            <w:r w:rsidRPr="00A42781">
              <w:t xml:space="preserve">A Föld nagy szélrendszerei, </w:t>
            </w:r>
            <w:proofErr w:type="spellStart"/>
            <w:r w:rsidRPr="00A42781">
              <w:t>Coriolis</w:t>
            </w:r>
            <w:proofErr w:type="spellEnd"/>
            <w:r w:rsidRPr="00A42781">
              <w:t xml:space="preserve"> –erő, szögsebesség, kerületi sebesség</w:t>
            </w:r>
          </w:p>
        </w:tc>
      </w:tr>
      <w:tr w:rsidR="00576899" w:rsidRPr="00A42781" w:rsidTr="00614505">
        <w:tc>
          <w:tcPr>
            <w:tcW w:w="2547" w:type="dxa"/>
            <w:vMerge/>
          </w:tcPr>
          <w:p w:rsidR="00576899" w:rsidRPr="00A42781" w:rsidRDefault="00576899" w:rsidP="00A42781">
            <w:pPr>
              <w:spacing w:line="360" w:lineRule="auto"/>
              <w:jc w:val="both"/>
            </w:pPr>
          </w:p>
        </w:tc>
        <w:tc>
          <w:tcPr>
            <w:tcW w:w="2693" w:type="dxa"/>
          </w:tcPr>
          <w:p w:rsidR="00576899" w:rsidRPr="00A42781" w:rsidRDefault="00576899" w:rsidP="00A42781">
            <w:pPr>
              <w:spacing w:line="360" w:lineRule="auto"/>
              <w:jc w:val="both"/>
            </w:pPr>
            <w:r w:rsidRPr="00A42781">
              <w:t>Ciklonok - anticiklonok</w:t>
            </w:r>
          </w:p>
        </w:tc>
        <w:tc>
          <w:tcPr>
            <w:tcW w:w="3969" w:type="dxa"/>
          </w:tcPr>
          <w:p w:rsidR="00576899" w:rsidRPr="00A42781" w:rsidRDefault="00576899" w:rsidP="00BD3010">
            <w:pPr>
              <w:spacing w:line="360" w:lineRule="auto"/>
              <w:jc w:val="both"/>
            </w:pPr>
            <w:r w:rsidRPr="00A42781">
              <w:t>Frontok, orvosmeteorológia</w:t>
            </w:r>
          </w:p>
        </w:tc>
      </w:tr>
      <w:tr w:rsidR="00576899" w:rsidRPr="00A42781" w:rsidTr="00614505">
        <w:tc>
          <w:tcPr>
            <w:tcW w:w="2547" w:type="dxa"/>
            <w:vMerge/>
          </w:tcPr>
          <w:p w:rsidR="00576899" w:rsidRPr="00A42781" w:rsidRDefault="00576899" w:rsidP="00A42781">
            <w:pPr>
              <w:spacing w:line="360" w:lineRule="auto"/>
              <w:jc w:val="both"/>
            </w:pPr>
          </w:p>
        </w:tc>
        <w:tc>
          <w:tcPr>
            <w:tcW w:w="2693" w:type="dxa"/>
          </w:tcPr>
          <w:p w:rsidR="00576899" w:rsidRPr="00A42781" w:rsidRDefault="00576899" w:rsidP="00A42781">
            <w:pPr>
              <w:spacing w:line="360" w:lineRule="auto"/>
              <w:jc w:val="both"/>
            </w:pPr>
            <w:r w:rsidRPr="00A42781">
              <w:t>A légszennyezés nem ismer határokat</w:t>
            </w:r>
          </w:p>
        </w:tc>
        <w:tc>
          <w:tcPr>
            <w:tcW w:w="3969" w:type="dxa"/>
          </w:tcPr>
          <w:p w:rsidR="00576899" w:rsidRPr="00A42781" w:rsidRDefault="00576899" w:rsidP="00A42781">
            <w:pPr>
              <w:spacing w:line="360" w:lineRule="auto"/>
            </w:pPr>
            <w:proofErr w:type="gramStart"/>
            <w:r w:rsidRPr="00A42781">
              <w:t>emisszió</w:t>
            </w:r>
            <w:proofErr w:type="gramEnd"/>
            <w:r w:rsidRPr="00A42781">
              <w:t>, savas eső, üvegházhatás, vékonyodó ózonernyő</w:t>
            </w:r>
          </w:p>
        </w:tc>
      </w:tr>
      <w:tr w:rsidR="00576899" w:rsidRPr="00A42781" w:rsidTr="00614505">
        <w:tc>
          <w:tcPr>
            <w:tcW w:w="2547" w:type="dxa"/>
            <w:vMerge/>
          </w:tcPr>
          <w:p w:rsidR="00576899" w:rsidRPr="00765D79" w:rsidRDefault="00576899" w:rsidP="00175CD6">
            <w:pPr>
              <w:spacing w:line="360" w:lineRule="auto"/>
              <w:jc w:val="both"/>
            </w:pPr>
          </w:p>
        </w:tc>
        <w:tc>
          <w:tcPr>
            <w:tcW w:w="2693" w:type="dxa"/>
          </w:tcPr>
          <w:p w:rsidR="00576899" w:rsidRPr="00765D79" w:rsidRDefault="00576899" w:rsidP="00175CD6">
            <w:pPr>
              <w:spacing w:line="360" w:lineRule="auto"/>
              <w:jc w:val="both"/>
            </w:pPr>
            <w:r w:rsidRPr="00765D79">
              <w:t>Éghajlatváltozás</w:t>
            </w:r>
            <w:r w:rsidR="00614505">
              <w:t>, üvegházhatás</w:t>
            </w:r>
          </w:p>
        </w:tc>
        <w:tc>
          <w:tcPr>
            <w:tcW w:w="3969" w:type="dxa"/>
          </w:tcPr>
          <w:p w:rsidR="00576899" w:rsidRPr="00765D79" w:rsidRDefault="00576899" w:rsidP="00614505">
            <w:pPr>
              <w:spacing w:line="360" w:lineRule="auto"/>
            </w:pPr>
            <w:r w:rsidRPr="00765D79">
              <w:t>éghajlatváltozás</w:t>
            </w:r>
            <w:r w:rsidR="00614505">
              <w:t xml:space="preserve"> </w:t>
            </w:r>
            <w:r w:rsidRPr="00765D79">
              <w:t>hatásainak összehasonlítása különböző térségekben</w:t>
            </w:r>
            <w:r>
              <w:t xml:space="preserve"> </w:t>
            </w:r>
          </w:p>
        </w:tc>
      </w:tr>
      <w:tr w:rsidR="00576899" w:rsidRPr="00A42781" w:rsidTr="00614505">
        <w:tc>
          <w:tcPr>
            <w:tcW w:w="2547" w:type="dxa"/>
            <w:vMerge w:val="restart"/>
          </w:tcPr>
          <w:p w:rsidR="00576899" w:rsidRDefault="00576899" w:rsidP="00576899">
            <w:pPr>
              <w:spacing w:line="360" w:lineRule="auto"/>
              <w:jc w:val="center"/>
              <w:rPr>
                <w:b/>
              </w:rPr>
            </w:pPr>
          </w:p>
          <w:p w:rsidR="00576899" w:rsidRDefault="00576899" w:rsidP="00576899">
            <w:pPr>
              <w:spacing w:line="360" w:lineRule="auto"/>
              <w:jc w:val="center"/>
              <w:rPr>
                <w:b/>
              </w:rPr>
            </w:pPr>
          </w:p>
          <w:p w:rsidR="00576899" w:rsidRDefault="00576899" w:rsidP="00576899">
            <w:pPr>
              <w:spacing w:line="360" w:lineRule="auto"/>
              <w:jc w:val="center"/>
              <w:rPr>
                <w:b/>
              </w:rPr>
            </w:pPr>
            <w:r w:rsidRPr="00CA580D">
              <w:rPr>
                <w:b/>
              </w:rPr>
              <w:t xml:space="preserve">„Bölcsőnk”, a vízburok </w:t>
            </w:r>
            <w:r>
              <w:rPr>
                <w:b/>
              </w:rPr>
              <w:t>–</w:t>
            </w:r>
            <w:r w:rsidRPr="00CA580D">
              <w:rPr>
                <w:b/>
              </w:rPr>
              <w:t xml:space="preserve"> Hidroszféra</w:t>
            </w:r>
          </w:p>
          <w:p w:rsidR="00576899" w:rsidRPr="00A42781" w:rsidRDefault="00576899" w:rsidP="00175CD6">
            <w:pPr>
              <w:spacing w:line="360" w:lineRule="auto"/>
              <w:jc w:val="both"/>
            </w:pPr>
          </w:p>
        </w:tc>
        <w:tc>
          <w:tcPr>
            <w:tcW w:w="2693" w:type="dxa"/>
          </w:tcPr>
          <w:p w:rsidR="00576899" w:rsidRPr="00A42781" w:rsidRDefault="00576899" w:rsidP="00175CD6">
            <w:pPr>
              <w:spacing w:line="360" w:lineRule="auto"/>
              <w:jc w:val="both"/>
            </w:pPr>
            <w:r w:rsidRPr="00A42781">
              <w:t>A víz körforgása, a tengervíz fizikai-kémiai tulajdonságai</w:t>
            </w:r>
          </w:p>
        </w:tc>
        <w:tc>
          <w:tcPr>
            <w:tcW w:w="3969" w:type="dxa"/>
          </w:tcPr>
          <w:p w:rsidR="00576899" w:rsidRPr="00A42781" w:rsidRDefault="00576899" w:rsidP="00175CD6">
            <w:pPr>
              <w:spacing w:line="360" w:lineRule="auto"/>
              <w:jc w:val="both"/>
            </w:pPr>
            <w:r w:rsidRPr="00A42781">
              <w:t>csapadék, párolgás, lefolyás, sótartalom, hőmérséklet, tengeri jég</w:t>
            </w:r>
          </w:p>
        </w:tc>
      </w:tr>
      <w:tr w:rsidR="00576899" w:rsidRPr="00A42781" w:rsidTr="00614505">
        <w:tc>
          <w:tcPr>
            <w:tcW w:w="2547" w:type="dxa"/>
            <w:vMerge/>
          </w:tcPr>
          <w:p w:rsidR="00576899" w:rsidRPr="00A42781" w:rsidRDefault="00576899" w:rsidP="00175CD6">
            <w:pPr>
              <w:spacing w:line="360" w:lineRule="auto"/>
            </w:pPr>
          </w:p>
        </w:tc>
        <w:tc>
          <w:tcPr>
            <w:tcW w:w="2693" w:type="dxa"/>
          </w:tcPr>
          <w:p w:rsidR="00576899" w:rsidRPr="00A42781" w:rsidRDefault="00576899" w:rsidP="00175CD6">
            <w:pPr>
              <w:spacing w:line="360" w:lineRule="auto"/>
            </w:pPr>
            <w:r w:rsidRPr="00A42781">
              <w:t>A Föld vízkészlete</w:t>
            </w:r>
          </w:p>
        </w:tc>
        <w:tc>
          <w:tcPr>
            <w:tcW w:w="3969" w:type="dxa"/>
          </w:tcPr>
          <w:p w:rsidR="00576899" w:rsidRPr="00A42781" w:rsidRDefault="00576899" w:rsidP="00175CD6">
            <w:pPr>
              <w:spacing w:line="360" w:lineRule="auto"/>
              <w:jc w:val="both"/>
            </w:pPr>
            <w:r w:rsidRPr="00A42781">
              <w:t>Érdekességek a vízről</w:t>
            </w:r>
          </w:p>
        </w:tc>
      </w:tr>
      <w:tr w:rsidR="00576899" w:rsidRPr="00A42781" w:rsidTr="00614505">
        <w:tc>
          <w:tcPr>
            <w:tcW w:w="2547" w:type="dxa"/>
            <w:vMerge/>
          </w:tcPr>
          <w:p w:rsidR="00576899" w:rsidRPr="00A42781" w:rsidRDefault="00576899" w:rsidP="00175CD6">
            <w:pPr>
              <w:spacing w:line="360" w:lineRule="auto"/>
            </w:pPr>
          </w:p>
        </w:tc>
        <w:tc>
          <w:tcPr>
            <w:tcW w:w="2693" w:type="dxa"/>
          </w:tcPr>
          <w:p w:rsidR="00576899" w:rsidRPr="00A42781" w:rsidRDefault="00576899" w:rsidP="00175CD6">
            <w:pPr>
              <w:spacing w:line="360" w:lineRule="auto"/>
            </w:pPr>
            <w:r w:rsidRPr="00A42781">
              <w:t>A tengervíz mozgásai</w:t>
            </w:r>
          </w:p>
        </w:tc>
        <w:tc>
          <w:tcPr>
            <w:tcW w:w="3969" w:type="dxa"/>
          </w:tcPr>
          <w:p w:rsidR="00576899" w:rsidRPr="00A42781" w:rsidRDefault="00576899" w:rsidP="00175CD6">
            <w:pPr>
              <w:spacing w:line="360" w:lineRule="auto"/>
              <w:jc w:val="both"/>
            </w:pPr>
            <w:r w:rsidRPr="00A42781">
              <w:t>hullámzás, teng</w:t>
            </w:r>
            <w:r>
              <w:t>e</w:t>
            </w:r>
            <w:r w:rsidRPr="00A42781">
              <w:t>ráramlás, tengerjárás</w:t>
            </w:r>
          </w:p>
        </w:tc>
      </w:tr>
      <w:tr w:rsidR="00576899" w:rsidRPr="00A42781" w:rsidTr="00614505">
        <w:tc>
          <w:tcPr>
            <w:tcW w:w="2547" w:type="dxa"/>
            <w:vMerge/>
            <w:shd w:val="clear" w:color="auto" w:fill="FFFFFF" w:themeFill="background1"/>
          </w:tcPr>
          <w:p w:rsidR="00576899" w:rsidRPr="00A42781" w:rsidRDefault="00576899" w:rsidP="00175CD6">
            <w:pPr>
              <w:spacing w:line="360" w:lineRule="auto"/>
            </w:pPr>
          </w:p>
        </w:tc>
        <w:tc>
          <w:tcPr>
            <w:tcW w:w="2693" w:type="dxa"/>
            <w:shd w:val="clear" w:color="auto" w:fill="FFFFFF" w:themeFill="background1"/>
          </w:tcPr>
          <w:p w:rsidR="00576899" w:rsidRPr="00A42781" w:rsidRDefault="00576899" w:rsidP="00175CD6">
            <w:pPr>
              <w:spacing w:line="360" w:lineRule="auto"/>
            </w:pPr>
            <w:r w:rsidRPr="00A42781">
              <w:t>A felszín alatti vizek</w:t>
            </w:r>
            <w:r>
              <w:t>, felszíni vizek</w:t>
            </w:r>
          </w:p>
        </w:tc>
        <w:tc>
          <w:tcPr>
            <w:tcW w:w="3969" w:type="dxa"/>
            <w:shd w:val="clear" w:color="auto" w:fill="FFFFFF" w:themeFill="background1"/>
          </w:tcPr>
          <w:p w:rsidR="00576899" w:rsidRPr="00A42781" w:rsidRDefault="00576899" w:rsidP="00175CD6">
            <w:pPr>
              <w:spacing w:line="360" w:lineRule="auto"/>
              <w:jc w:val="both"/>
            </w:pPr>
          </w:p>
        </w:tc>
      </w:tr>
    </w:tbl>
    <w:tbl>
      <w:tblPr>
        <w:tblStyle w:val="Rcsostblzat"/>
        <w:tblW w:w="9209" w:type="dxa"/>
        <w:tblLayout w:type="fixed"/>
        <w:tblLook w:val="04A0" w:firstRow="1" w:lastRow="0" w:firstColumn="1" w:lastColumn="0" w:noHBand="0" w:noVBand="1"/>
      </w:tblPr>
      <w:tblGrid>
        <w:gridCol w:w="2547"/>
        <w:gridCol w:w="2693"/>
        <w:gridCol w:w="3969"/>
      </w:tblGrid>
      <w:tr w:rsidR="00576899" w:rsidRPr="0044541A" w:rsidTr="00614505">
        <w:trPr>
          <w:trHeight w:val="70"/>
        </w:trPr>
        <w:tc>
          <w:tcPr>
            <w:tcW w:w="2547" w:type="dxa"/>
            <w:vMerge w:val="restart"/>
          </w:tcPr>
          <w:p w:rsidR="00576899" w:rsidRDefault="00576899" w:rsidP="00397227">
            <w:pPr>
              <w:jc w:val="both"/>
              <w:rPr>
                <w:b/>
              </w:rPr>
            </w:pPr>
          </w:p>
          <w:p w:rsidR="00576899" w:rsidRDefault="00576899" w:rsidP="00397227">
            <w:pPr>
              <w:jc w:val="both"/>
              <w:rPr>
                <w:b/>
              </w:rPr>
            </w:pPr>
          </w:p>
          <w:p w:rsidR="00576899" w:rsidRDefault="00576899" w:rsidP="00397227">
            <w:pPr>
              <w:jc w:val="both"/>
              <w:rPr>
                <w:b/>
              </w:rPr>
            </w:pPr>
          </w:p>
          <w:p w:rsidR="00576899" w:rsidRDefault="00576899" w:rsidP="00397227">
            <w:pPr>
              <w:jc w:val="both"/>
              <w:rPr>
                <w:b/>
              </w:rPr>
            </w:pPr>
          </w:p>
          <w:p w:rsidR="00576899" w:rsidRDefault="00576899" w:rsidP="00397227">
            <w:pPr>
              <w:jc w:val="both"/>
              <w:rPr>
                <w:b/>
              </w:rPr>
            </w:pPr>
          </w:p>
          <w:p w:rsidR="00576899" w:rsidRDefault="00576899" w:rsidP="00397227">
            <w:pPr>
              <w:jc w:val="both"/>
              <w:rPr>
                <w:b/>
              </w:rPr>
            </w:pPr>
          </w:p>
          <w:p w:rsidR="00576899" w:rsidRDefault="00576899" w:rsidP="00397227">
            <w:pPr>
              <w:jc w:val="both"/>
              <w:rPr>
                <w:b/>
              </w:rPr>
            </w:pPr>
            <w:r w:rsidRPr="00CA580D">
              <w:rPr>
                <w:b/>
              </w:rPr>
              <w:t>Az éghajlat és növényzeti övek</w:t>
            </w:r>
          </w:p>
        </w:tc>
        <w:tc>
          <w:tcPr>
            <w:tcW w:w="6662" w:type="dxa"/>
            <w:gridSpan w:val="2"/>
          </w:tcPr>
          <w:p w:rsidR="00576899" w:rsidRPr="0044541A" w:rsidRDefault="00576899" w:rsidP="00576899">
            <w:pPr>
              <w:jc w:val="center"/>
              <w:rPr>
                <w:b/>
                <w:color w:val="FF0000"/>
              </w:rPr>
            </w:pPr>
          </w:p>
        </w:tc>
      </w:tr>
      <w:tr w:rsidR="00576899" w:rsidTr="00614505">
        <w:tc>
          <w:tcPr>
            <w:tcW w:w="2547" w:type="dxa"/>
            <w:vMerge/>
          </w:tcPr>
          <w:p w:rsidR="00576899" w:rsidRDefault="00576899" w:rsidP="00932154"/>
        </w:tc>
        <w:tc>
          <w:tcPr>
            <w:tcW w:w="2693" w:type="dxa"/>
          </w:tcPr>
          <w:p w:rsidR="00576899" w:rsidRDefault="00576899" w:rsidP="00932154">
            <w:r>
              <w:t>Az éghajlat térbeli és időbeli változásai</w:t>
            </w:r>
          </w:p>
          <w:p w:rsidR="00576899" w:rsidRDefault="00576899" w:rsidP="00932154">
            <w:pPr>
              <w:spacing w:line="360" w:lineRule="auto"/>
            </w:pPr>
          </w:p>
        </w:tc>
        <w:tc>
          <w:tcPr>
            <w:tcW w:w="3969" w:type="dxa"/>
          </w:tcPr>
          <w:p w:rsidR="00576899" w:rsidRPr="001D49A3" w:rsidRDefault="00576899" w:rsidP="00932154">
            <w:pPr>
              <w:rPr>
                <w:szCs w:val="20"/>
              </w:rPr>
            </w:pPr>
            <w:r>
              <w:t>A napsugarak hajlásszöge és a felszín felmelegedésének mértéke közötti kapcsolat</w:t>
            </w:r>
          </w:p>
          <w:p w:rsidR="00576899" w:rsidRPr="001D49A3" w:rsidRDefault="00576899" w:rsidP="00932154">
            <w:pPr>
              <w:rPr>
                <w:szCs w:val="20"/>
              </w:rPr>
            </w:pPr>
            <w:r>
              <w:t>A napsugarak hajlásszöge, a megvilágított terület nagysága és a hőmérséklet közötti kapcsolat</w:t>
            </w:r>
          </w:p>
          <w:p w:rsidR="00576899" w:rsidRPr="00820DFD" w:rsidRDefault="00576899" w:rsidP="00932154">
            <w:pPr>
              <w:rPr>
                <w:szCs w:val="20"/>
              </w:rPr>
            </w:pPr>
            <w:r>
              <w:t>A napsugarak hajlásszöge, az árnyék és hossza közötti összefüggés</w:t>
            </w:r>
          </w:p>
        </w:tc>
      </w:tr>
      <w:tr w:rsidR="00576899" w:rsidTr="00614505">
        <w:tc>
          <w:tcPr>
            <w:tcW w:w="2547" w:type="dxa"/>
            <w:vMerge/>
          </w:tcPr>
          <w:p w:rsidR="00576899" w:rsidRDefault="00576899" w:rsidP="00932154"/>
        </w:tc>
        <w:tc>
          <w:tcPr>
            <w:tcW w:w="2693" w:type="dxa"/>
          </w:tcPr>
          <w:p w:rsidR="00576899" w:rsidRDefault="00576899" w:rsidP="00932154">
            <w:r>
              <w:t>A felmelegedést módosító tényezők</w:t>
            </w:r>
          </w:p>
          <w:p w:rsidR="00576899" w:rsidRDefault="00576899" w:rsidP="00932154"/>
        </w:tc>
        <w:tc>
          <w:tcPr>
            <w:tcW w:w="3969" w:type="dxa"/>
          </w:tcPr>
          <w:p w:rsidR="00576899" w:rsidRPr="001D49A3" w:rsidRDefault="00576899" w:rsidP="00932154">
            <w:pPr>
              <w:rPr>
                <w:szCs w:val="20"/>
              </w:rPr>
            </w:pPr>
            <w:r>
              <w:t>A víz és a szárazföld hőmérsékletének változása</w:t>
            </w:r>
          </w:p>
          <w:p w:rsidR="00576899" w:rsidRPr="001D49A3" w:rsidRDefault="00576899" w:rsidP="00932154">
            <w:pPr>
              <w:rPr>
                <w:szCs w:val="20"/>
              </w:rPr>
            </w:pPr>
            <w:r>
              <w:t>A felszín anyaga és a felmelegedés mértéke közötti összefüggés</w:t>
            </w:r>
          </w:p>
          <w:p w:rsidR="00576899" w:rsidRDefault="00576899" w:rsidP="00344720">
            <w:r>
              <w:t>A hőmérséklet és a tengerszint feletti magasság kapcsolata</w:t>
            </w:r>
          </w:p>
        </w:tc>
      </w:tr>
      <w:tr w:rsidR="00576899" w:rsidTr="00614505">
        <w:tc>
          <w:tcPr>
            <w:tcW w:w="2547" w:type="dxa"/>
            <w:vMerge/>
          </w:tcPr>
          <w:p w:rsidR="00576899" w:rsidRDefault="00576899" w:rsidP="00397227"/>
        </w:tc>
        <w:tc>
          <w:tcPr>
            <w:tcW w:w="2693" w:type="dxa"/>
          </w:tcPr>
          <w:p w:rsidR="00576899" w:rsidRDefault="00576899" w:rsidP="00397227">
            <w:r>
              <w:t>Éghajlati diagramok</w:t>
            </w:r>
          </w:p>
        </w:tc>
        <w:tc>
          <w:tcPr>
            <w:tcW w:w="3969" w:type="dxa"/>
          </w:tcPr>
          <w:p w:rsidR="00576899" w:rsidRDefault="00576899" w:rsidP="00397227">
            <w:r>
              <w:t>Grafikonelemzés</w:t>
            </w:r>
          </w:p>
        </w:tc>
      </w:tr>
      <w:tr w:rsidR="00576899" w:rsidTr="00614505">
        <w:tc>
          <w:tcPr>
            <w:tcW w:w="2547" w:type="dxa"/>
            <w:vMerge/>
          </w:tcPr>
          <w:p w:rsidR="00576899" w:rsidRDefault="00576899" w:rsidP="00397227">
            <w:pPr>
              <w:spacing w:line="276" w:lineRule="auto"/>
            </w:pPr>
          </w:p>
        </w:tc>
        <w:tc>
          <w:tcPr>
            <w:tcW w:w="2693" w:type="dxa"/>
          </w:tcPr>
          <w:p w:rsidR="00576899" w:rsidRDefault="00576899" w:rsidP="00397227">
            <w:pPr>
              <w:spacing w:line="276" w:lineRule="auto"/>
            </w:pPr>
            <w:r>
              <w:t>A forró övezet földrajza és élővilága</w:t>
            </w:r>
          </w:p>
        </w:tc>
        <w:tc>
          <w:tcPr>
            <w:tcW w:w="3969" w:type="dxa"/>
          </w:tcPr>
          <w:p w:rsidR="00576899" w:rsidRDefault="00576899" w:rsidP="00397227">
            <w:pPr>
              <w:spacing w:line="276" w:lineRule="auto"/>
            </w:pPr>
            <w:r>
              <w:t xml:space="preserve">Az </w:t>
            </w:r>
            <w:proofErr w:type="spellStart"/>
            <w:r>
              <w:t>esőerdőktől</w:t>
            </w:r>
            <w:proofErr w:type="spellEnd"/>
            <w:r>
              <w:t xml:space="preserve"> a sivatagokig </w:t>
            </w:r>
          </w:p>
          <w:p w:rsidR="00576899" w:rsidRPr="00B8272B" w:rsidRDefault="00576899" w:rsidP="00397227">
            <w:pPr>
              <w:spacing w:line="276" w:lineRule="auto"/>
              <w:rPr>
                <w:szCs w:val="20"/>
              </w:rPr>
            </w:pPr>
          </w:p>
        </w:tc>
      </w:tr>
      <w:tr w:rsidR="00576899" w:rsidTr="00614505">
        <w:tc>
          <w:tcPr>
            <w:tcW w:w="2547" w:type="dxa"/>
            <w:vMerge/>
          </w:tcPr>
          <w:p w:rsidR="00576899" w:rsidRDefault="00576899" w:rsidP="00397227">
            <w:pPr>
              <w:spacing w:line="276" w:lineRule="auto"/>
            </w:pPr>
          </w:p>
        </w:tc>
        <w:tc>
          <w:tcPr>
            <w:tcW w:w="2693" w:type="dxa"/>
          </w:tcPr>
          <w:p w:rsidR="00576899" w:rsidRDefault="00576899" w:rsidP="00397227">
            <w:pPr>
              <w:spacing w:line="276" w:lineRule="auto"/>
            </w:pPr>
            <w:r>
              <w:t xml:space="preserve">A mérsékelt övezet földrajza és élővilága </w:t>
            </w:r>
          </w:p>
        </w:tc>
        <w:tc>
          <w:tcPr>
            <w:tcW w:w="3969" w:type="dxa"/>
          </w:tcPr>
          <w:p w:rsidR="00576899" w:rsidRPr="00B8272B" w:rsidRDefault="00576899" w:rsidP="00397227">
            <w:pPr>
              <w:spacing w:line="276" w:lineRule="auto"/>
              <w:rPr>
                <w:szCs w:val="20"/>
              </w:rPr>
            </w:pPr>
            <w:r>
              <w:t>Az óceánoktól a sivatagokig</w:t>
            </w:r>
          </w:p>
        </w:tc>
      </w:tr>
      <w:tr w:rsidR="00576899" w:rsidTr="00614505">
        <w:tc>
          <w:tcPr>
            <w:tcW w:w="2547" w:type="dxa"/>
            <w:vMerge/>
          </w:tcPr>
          <w:p w:rsidR="00576899" w:rsidRDefault="00576899" w:rsidP="00397227">
            <w:pPr>
              <w:spacing w:line="276" w:lineRule="auto"/>
            </w:pPr>
          </w:p>
        </w:tc>
        <w:tc>
          <w:tcPr>
            <w:tcW w:w="2693" w:type="dxa"/>
          </w:tcPr>
          <w:p w:rsidR="00576899" w:rsidRDefault="00576899" w:rsidP="00397227">
            <w:pPr>
              <w:spacing w:line="276" w:lineRule="auto"/>
            </w:pPr>
            <w:r>
              <w:t>A hideg övezet földrajza és élővilága</w:t>
            </w:r>
          </w:p>
        </w:tc>
        <w:tc>
          <w:tcPr>
            <w:tcW w:w="3969" w:type="dxa"/>
          </w:tcPr>
          <w:p w:rsidR="00576899" w:rsidRDefault="00576899" w:rsidP="00397227">
            <w:pPr>
              <w:spacing w:line="276" w:lineRule="auto"/>
            </w:pPr>
            <w:r>
              <w:t xml:space="preserve">A fagy birodalmában </w:t>
            </w:r>
          </w:p>
          <w:p w:rsidR="00576899" w:rsidRPr="00B8272B" w:rsidRDefault="00576899" w:rsidP="00397227">
            <w:pPr>
              <w:spacing w:line="276" w:lineRule="auto"/>
              <w:rPr>
                <w:szCs w:val="20"/>
              </w:rPr>
            </w:pPr>
          </w:p>
        </w:tc>
      </w:tr>
      <w:tr w:rsidR="00576899" w:rsidTr="00614505">
        <w:tc>
          <w:tcPr>
            <w:tcW w:w="2547" w:type="dxa"/>
            <w:vMerge/>
          </w:tcPr>
          <w:p w:rsidR="00576899" w:rsidRDefault="00576899" w:rsidP="00397227">
            <w:pPr>
              <w:spacing w:line="276" w:lineRule="auto"/>
            </w:pPr>
          </w:p>
        </w:tc>
        <w:tc>
          <w:tcPr>
            <w:tcW w:w="2693" w:type="dxa"/>
          </w:tcPr>
          <w:p w:rsidR="00576899" w:rsidRDefault="00576899" w:rsidP="00397227">
            <w:pPr>
              <w:spacing w:line="276" w:lineRule="auto"/>
            </w:pPr>
            <w:r>
              <w:t>Hegyvidékek földrajza és élővilága</w:t>
            </w:r>
          </w:p>
        </w:tc>
        <w:tc>
          <w:tcPr>
            <w:tcW w:w="3969" w:type="dxa"/>
          </w:tcPr>
          <w:p w:rsidR="00576899" w:rsidRDefault="00576899" w:rsidP="00397227">
            <w:pPr>
              <w:spacing w:line="276" w:lineRule="auto"/>
            </w:pPr>
            <w:r>
              <w:t>Földrajzi övek függőleges tagolódása</w:t>
            </w:r>
          </w:p>
        </w:tc>
      </w:tr>
      <w:tr w:rsidR="00576899" w:rsidTr="00614505">
        <w:tc>
          <w:tcPr>
            <w:tcW w:w="2547" w:type="dxa"/>
            <w:vMerge w:val="restart"/>
          </w:tcPr>
          <w:p w:rsidR="00576899" w:rsidRDefault="00576899" w:rsidP="00932154">
            <w:pPr>
              <w:spacing w:line="360" w:lineRule="auto"/>
              <w:rPr>
                <w:b/>
              </w:rPr>
            </w:pPr>
          </w:p>
          <w:p w:rsidR="00576899" w:rsidRDefault="00576899" w:rsidP="00932154">
            <w:pPr>
              <w:spacing w:line="360" w:lineRule="auto"/>
              <w:rPr>
                <w:b/>
              </w:rPr>
            </w:pPr>
          </w:p>
          <w:p w:rsidR="00576899" w:rsidRDefault="00576899" w:rsidP="00932154">
            <w:pPr>
              <w:spacing w:line="360" w:lineRule="auto"/>
              <w:rPr>
                <w:b/>
              </w:rPr>
            </w:pPr>
          </w:p>
          <w:p w:rsidR="00576899" w:rsidRDefault="00576899" w:rsidP="00932154">
            <w:pPr>
              <w:spacing w:line="360" w:lineRule="auto"/>
              <w:rPr>
                <w:b/>
              </w:rPr>
            </w:pPr>
          </w:p>
          <w:p w:rsidR="00576899" w:rsidRDefault="00614505" w:rsidP="00932154">
            <w:pPr>
              <w:spacing w:line="360" w:lineRule="auto"/>
            </w:pPr>
            <w:r>
              <w:rPr>
                <w:b/>
              </w:rPr>
              <w:t xml:space="preserve">   </w:t>
            </w:r>
            <w:r w:rsidR="00576899" w:rsidRPr="00CA580D">
              <w:rPr>
                <w:b/>
              </w:rPr>
              <w:t>Környezetvédelem</w:t>
            </w:r>
          </w:p>
        </w:tc>
        <w:tc>
          <w:tcPr>
            <w:tcW w:w="2693" w:type="dxa"/>
          </w:tcPr>
          <w:p w:rsidR="00576899" w:rsidRDefault="00576899" w:rsidP="00932154">
            <w:pPr>
              <w:spacing w:line="360" w:lineRule="auto"/>
            </w:pPr>
            <w:r>
              <w:t>Alapismeretek a hulladékgazdálkodásról</w:t>
            </w:r>
          </w:p>
        </w:tc>
        <w:tc>
          <w:tcPr>
            <w:tcW w:w="3969" w:type="dxa"/>
          </w:tcPr>
          <w:p w:rsidR="00576899" w:rsidRDefault="00576899" w:rsidP="00932154">
            <w:pPr>
              <w:spacing w:line="360" w:lineRule="auto"/>
              <w:jc w:val="both"/>
            </w:pPr>
          </w:p>
        </w:tc>
      </w:tr>
      <w:tr w:rsidR="00576899" w:rsidTr="00614505">
        <w:tc>
          <w:tcPr>
            <w:tcW w:w="2547" w:type="dxa"/>
            <w:vMerge/>
          </w:tcPr>
          <w:p w:rsidR="00576899" w:rsidRDefault="00576899" w:rsidP="00932154">
            <w:pPr>
              <w:spacing w:line="360" w:lineRule="auto"/>
              <w:jc w:val="both"/>
            </w:pPr>
          </w:p>
        </w:tc>
        <w:tc>
          <w:tcPr>
            <w:tcW w:w="2693" w:type="dxa"/>
          </w:tcPr>
          <w:p w:rsidR="00576899" w:rsidRDefault="00576899" w:rsidP="00932154">
            <w:pPr>
              <w:spacing w:line="360" w:lineRule="auto"/>
              <w:jc w:val="both"/>
            </w:pPr>
            <w:r>
              <w:t>Hulladékok szelektív gyűjtése otthonunkban</w:t>
            </w:r>
          </w:p>
        </w:tc>
        <w:tc>
          <w:tcPr>
            <w:tcW w:w="3969" w:type="dxa"/>
          </w:tcPr>
          <w:p w:rsidR="00576899" w:rsidRDefault="00576899" w:rsidP="00932154">
            <w:pPr>
              <w:spacing w:line="360" w:lineRule="auto"/>
              <w:jc w:val="both"/>
            </w:pPr>
          </w:p>
        </w:tc>
      </w:tr>
      <w:tr w:rsidR="00576899" w:rsidTr="00614505">
        <w:tc>
          <w:tcPr>
            <w:tcW w:w="2547" w:type="dxa"/>
            <w:vMerge/>
          </w:tcPr>
          <w:p w:rsidR="00576899" w:rsidRDefault="00576899" w:rsidP="00932154">
            <w:pPr>
              <w:spacing w:line="360" w:lineRule="auto"/>
            </w:pPr>
          </w:p>
        </w:tc>
        <w:tc>
          <w:tcPr>
            <w:tcW w:w="2693" w:type="dxa"/>
          </w:tcPr>
          <w:p w:rsidR="00576899" w:rsidRDefault="00576899" w:rsidP="00932154">
            <w:pPr>
              <w:spacing w:line="360" w:lineRule="auto"/>
            </w:pPr>
            <w:r>
              <w:t>Az életminőség és az emberi egészség környezeti feltételeinek javítása</w:t>
            </w:r>
          </w:p>
        </w:tc>
        <w:tc>
          <w:tcPr>
            <w:tcW w:w="3969" w:type="dxa"/>
          </w:tcPr>
          <w:p w:rsidR="00576899" w:rsidRDefault="00576899" w:rsidP="00932154">
            <w:pPr>
              <w:spacing w:line="360" w:lineRule="auto"/>
              <w:jc w:val="both"/>
            </w:pPr>
            <w:r>
              <w:t>levegőminőség javítása</w:t>
            </w:r>
          </w:p>
          <w:p w:rsidR="00576899" w:rsidRDefault="00576899" w:rsidP="00932154">
            <w:pPr>
              <w:spacing w:line="360" w:lineRule="auto"/>
              <w:jc w:val="both"/>
            </w:pPr>
            <w:r>
              <w:t>vízminőség javítása</w:t>
            </w:r>
          </w:p>
          <w:p w:rsidR="00576899" w:rsidRDefault="00576899" w:rsidP="00932154">
            <w:pPr>
              <w:spacing w:line="360" w:lineRule="auto"/>
              <w:jc w:val="both"/>
            </w:pPr>
            <w:r>
              <w:t>ivóvíz, szennyvíz</w:t>
            </w:r>
          </w:p>
        </w:tc>
      </w:tr>
      <w:tr w:rsidR="00576899" w:rsidTr="00614505">
        <w:tc>
          <w:tcPr>
            <w:tcW w:w="2547" w:type="dxa"/>
            <w:vMerge/>
          </w:tcPr>
          <w:p w:rsidR="00576899" w:rsidRPr="00765D79" w:rsidRDefault="00576899" w:rsidP="00344720">
            <w:pPr>
              <w:spacing w:line="360" w:lineRule="auto"/>
            </w:pPr>
          </w:p>
        </w:tc>
        <w:tc>
          <w:tcPr>
            <w:tcW w:w="2693" w:type="dxa"/>
          </w:tcPr>
          <w:p w:rsidR="00576899" w:rsidRPr="00765D79" w:rsidRDefault="00576899" w:rsidP="00344720">
            <w:pPr>
              <w:spacing w:line="360" w:lineRule="auto"/>
            </w:pPr>
            <w:r w:rsidRPr="00765D79">
              <w:t>A kibocsátásfelügyelet: Az otthoni energia számbavétele</w:t>
            </w:r>
          </w:p>
        </w:tc>
        <w:tc>
          <w:tcPr>
            <w:tcW w:w="3969" w:type="dxa"/>
          </w:tcPr>
          <w:p w:rsidR="00576899" w:rsidRPr="00765D79" w:rsidRDefault="00576899" w:rsidP="0070183D">
            <w:pPr>
              <w:spacing w:line="360" w:lineRule="auto"/>
              <w:jc w:val="both"/>
            </w:pPr>
            <w:r w:rsidRPr="00765D79">
              <w:t>szerepünk a szén-dioxid-kibocsátásban</w:t>
            </w:r>
          </w:p>
          <w:p w:rsidR="00576899" w:rsidRPr="00765D79" w:rsidRDefault="00576899" w:rsidP="0070183D">
            <w:pPr>
              <w:spacing w:line="360" w:lineRule="auto"/>
              <w:jc w:val="both"/>
            </w:pPr>
          </w:p>
        </w:tc>
      </w:tr>
      <w:tr w:rsidR="00576899" w:rsidTr="00614505">
        <w:tc>
          <w:tcPr>
            <w:tcW w:w="2547" w:type="dxa"/>
            <w:vMerge w:val="restart"/>
          </w:tcPr>
          <w:p w:rsidR="00576899" w:rsidRDefault="00576899" w:rsidP="00F0756C">
            <w:pPr>
              <w:spacing w:line="360" w:lineRule="auto"/>
              <w:jc w:val="both"/>
              <w:rPr>
                <w:b/>
              </w:rPr>
            </w:pPr>
          </w:p>
          <w:p w:rsidR="00576899" w:rsidRDefault="00576899" w:rsidP="00F0756C">
            <w:pPr>
              <w:spacing w:line="360" w:lineRule="auto"/>
              <w:jc w:val="both"/>
              <w:rPr>
                <w:b/>
              </w:rPr>
            </w:pPr>
          </w:p>
          <w:p w:rsidR="00576899" w:rsidRDefault="00012114" w:rsidP="00F0756C">
            <w:pPr>
              <w:spacing w:line="360" w:lineRule="auto"/>
              <w:jc w:val="both"/>
            </w:pPr>
            <w:r>
              <w:rPr>
                <w:b/>
              </w:rPr>
              <w:t xml:space="preserve">      </w:t>
            </w:r>
            <w:r w:rsidR="00576899" w:rsidRPr="00CA580D">
              <w:rPr>
                <w:b/>
              </w:rPr>
              <w:t>Öröklődés/Együttélés</w:t>
            </w:r>
          </w:p>
        </w:tc>
        <w:tc>
          <w:tcPr>
            <w:tcW w:w="2693" w:type="dxa"/>
          </w:tcPr>
          <w:p w:rsidR="00576899" w:rsidRDefault="00576899" w:rsidP="00F0756C">
            <w:pPr>
              <w:spacing w:line="360" w:lineRule="auto"/>
              <w:jc w:val="both"/>
            </w:pPr>
            <w:r>
              <w:t>Az öröklődés molekulái</w:t>
            </w:r>
          </w:p>
        </w:tc>
        <w:tc>
          <w:tcPr>
            <w:tcW w:w="3969" w:type="dxa"/>
          </w:tcPr>
          <w:p w:rsidR="00576899" w:rsidRDefault="00576899" w:rsidP="00F0756C">
            <w:pPr>
              <w:spacing w:line="360" w:lineRule="auto"/>
              <w:jc w:val="both"/>
            </w:pPr>
          </w:p>
        </w:tc>
      </w:tr>
      <w:tr w:rsidR="00576899" w:rsidTr="00614505">
        <w:tc>
          <w:tcPr>
            <w:tcW w:w="2547" w:type="dxa"/>
            <w:vMerge/>
          </w:tcPr>
          <w:p w:rsidR="00576899" w:rsidRDefault="00576899" w:rsidP="00F0756C">
            <w:pPr>
              <w:spacing w:line="360" w:lineRule="auto"/>
              <w:jc w:val="both"/>
            </w:pPr>
          </w:p>
        </w:tc>
        <w:tc>
          <w:tcPr>
            <w:tcW w:w="2693" w:type="dxa"/>
          </w:tcPr>
          <w:p w:rsidR="00576899" w:rsidRDefault="00576899" w:rsidP="00F0756C">
            <w:pPr>
              <w:spacing w:line="360" w:lineRule="auto"/>
              <w:jc w:val="both"/>
            </w:pPr>
            <w:r>
              <w:t>Az életút kezdete és vége</w:t>
            </w:r>
          </w:p>
        </w:tc>
        <w:tc>
          <w:tcPr>
            <w:tcW w:w="3969" w:type="dxa"/>
          </w:tcPr>
          <w:p w:rsidR="00576899" w:rsidRDefault="00576899" w:rsidP="00F0756C">
            <w:pPr>
              <w:spacing w:line="360" w:lineRule="auto"/>
              <w:jc w:val="both"/>
            </w:pPr>
          </w:p>
        </w:tc>
      </w:tr>
      <w:tr w:rsidR="00576899" w:rsidTr="00614505">
        <w:tc>
          <w:tcPr>
            <w:tcW w:w="2547" w:type="dxa"/>
            <w:vMerge/>
          </w:tcPr>
          <w:p w:rsidR="00576899" w:rsidRDefault="00576899" w:rsidP="00F0756C">
            <w:pPr>
              <w:spacing w:line="360" w:lineRule="auto"/>
              <w:jc w:val="both"/>
            </w:pPr>
          </w:p>
        </w:tc>
        <w:tc>
          <w:tcPr>
            <w:tcW w:w="2693" w:type="dxa"/>
          </w:tcPr>
          <w:p w:rsidR="00576899" w:rsidRDefault="00576899" w:rsidP="00F0756C">
            <w:pPr>
              <w:spacing w:line="360" w:lineRule="auto"/>
              <w:jc w:val="both"/>
            </w:pPr>
            <w:r>
              <w:t>Ökológia: Együttéléstan</w:t>
            </w:r>
          </w:p>
        </w:tc>
        <w:tc>
          <w:tcPr>
            <w:tcW w:w="3969" w:type="dxa"/>
          </w:tcPr>
          <w:p w:rsidR="00576899" w:rsidRDefault="00576899" w:rsidP="00F0756C">
            <w:pPr>
              <w:spacing w:line="360" w:lineRule="auto"/>
              <w:jc w:val="both"/>
            </w:pPr>
          </w:p>
        </w:tc>
      </w:tr>
      <w:tr w:rsidR="00576899" w:rsidTr="00614505">
        <w:tc>
          <w:tcPr>
            <w:tcW w:w="2547" w:type="dxa"/>
            <w:vMerge/>
          </w:tcPr>
          <w:p w:rsidR="00576899" w:rsidRDefault="00576899" w:rsidP="00F0756C">
            <w:pPr>
              <w:spacing w:line="360" w:lineRule="auto"/>
              <w:jc w:val="both"/>
            </w:pPr>
          </w:p>
        </w:tc>
        <w:tc>
          <w:tcPr>
            <w:tcW w:w="2693" w:type="dxa"/>
          </w:tcPr>
          <w:p w:rsidR="00576899" w:rsidRDefault="00576899" w:rsidP="00F0756C">
            <w:pPr>
              <w:spacing w:line="360" w:lineRule="auto"/>
              <w:jc w:val="both"/>
            </w:pPr>
            <w:r>
              <w:t>Kölcsönhatások</w:t>
            </w:r>
          </w:p>
        </w:tc>
        <w:tc>
          <w:tcPr>
            <w:tcW w:w="3969" w:type="dxa"/>
          </w:tcPr>
          <w:p w:rsidR="00576899" w:rsidRDefault="00576899" w:rsidP="00F0756C">
            <w:pPr>
              <w:spacing w:line="360" w:lineRule="auto"/>
              <w:jc w:val="both"/>
            </w:pPr>
          </w:p>
        </w:tc>
      </w:tr>
      <w:tr w:rsidR="00576899" w:rsidTr="00614505">
        <w:tc>
          <w:tcPr>
            <w:tcW w:w="2547" w:type="dxa"/>
            <w:vMerge/>
          </w:tcPr>
          <w:p w:rsidR="00576899" w:rsidRPr="0078529F" w:rsidRDefault="00576899" w:rsidP="00F0756C">
            <w:pPr>
              <w:spacing w:line="360" w:lineRule="auto"/>
              <w:jc w:val="both"/>
            </w:pPr>
          </w:p>
        </w:tc>
        <w:tc>
          <w:tcPr>
            <w:tcW w:w="2693" w:type="dxa"/>
          </w:tcPr>
          <w:p w:rsidR="00576899" w:rsidRDefault="00576899" w:rsidP="00F0756C">
            <w:pPr>
              <w:spacing w:line="360" w:lineRule="auto"/>
              <w:jc w:val="both"/>
            </w:pPr>
            <w:r w:rsidRPr="0078529F">
              <w:t>A fogyasztói létformától az egészségesig</w:t>
            </w:r>
          </w:p>
        </w:tc>
        <w:tc>
          <w:tcPr>
            <w:tcW w:w="3969" w:type="dxa"/>
          </w:tcPr>
          <w:p w:rsidR="00576899" w:rsidRDefault="00576899" w:rsidP="00F0756C">
            <w:pPr>
              <w:spacing w:line="360" w:lineRule="auto"/>
              <w:jc w:val="both"/>
            </w:pPr>
          </w:p>
        </w:tc>
      </w:tr>
      <w:tr w:rsidR="00576899" w:rsidTr="00614505">
        <w:tc>
          <w:tcPr>
            <w:tcW w:w="2547" w:type="dxa"/>
            <w:vMerge w:val="restart"/>
          </w:tcPr>
          <w:p w:rsidR="00576899" w:rsidRDefault="00576899" w:rsidP="00F0756C">
            <w:pPr>
              <w:spacing w:line="360" w:lineRule="auto"/>
              <w:jc w:val="both"/>
              <w:rPr>
                <w:b/>
              </w:rPr>
            </w:pPr>
          </w:p>
          <w:p w:rsidR="00576899" w:rsidRDefault="00576899" w:rsidP="00F0756C">
            <w:pPr>
              <w:spacing w:line="360" w:lineRule="auto"/>
              <w:jc w:val="both"/>
              <w:rPr>
                <w:b/>
              </w:rPr>
            </w:pPr>
          </w:p>
          <w:p w:rsidR="00576899" w:rsidRDefault="00012114" w:rsidP="00F0756C">
            <w:pPr>
              <w:spacing w:line="360" w:lineRule="auto"/>
              <w:jc w:val="both"/>
            </w:pPr>
            <w:r>
              <w:rPr>
                <w:b/>
              </w:rPr>
              <w:t xml:space="preserve">        </w:t>
            </w:r>
            <w:r w:rsidR="00576899" w:rsidRPr="00D17CC5">
              <w:rPr>
                <w:b/>
              </w:rPr>
              <w:t>A fény</w:t>
            </w:r>
          </w:p>
        </w:tc>
        <w:tc>
          <w:tcPr>
            <w:tcW w:w="2693" w:type="dxa"/>
          </w:tcPr>
          <w:p w:rsidR="00576899" w:rsidRDefault="00576899" w:rsidP="00D423A4">
            <w:pPr>
              <w:spacing w:line="360" w:lineRule="auto"/>
              <w:jc w:val="both"/>
            </w:pPr>
            <w:r>
              <w:t xml:space="preserve">A fény, a fénytörés és fényvisszaverődés </w:t>
            </w:r>
          </w:p>
        </w:tc>
        <w:tc>
          <w:tcPr>
            <w:tcW w:w="3969" w:type="dxa"/>
          </w:tcPr>
          <w:p w:rsidR="00576899" w:rsidRDefault="00576899" w:rsidP="00F0756C">
            <w:pPr>
              <w:spacing w:line="360" w:lineRule="auto"/>
              <w:jc w:val="both"/>
            </w:pPr>
          </w:p>
        </w:tc>
      </w:tr>
      <w:tr w:rsidR="00576899" w:rsidTr="00614505">
        <w:tc>
          <w:tcPr>
            <w:tcW w:w="2547" w:type="dxa"/>
            <w:vMerge/>
          </w:tcPr>
          <w:p w:rsidR="00576899" w:rsidRDefault="00576899" w:rsidP="00F0756C">
            <w:pPr>
              <w:spacing w:line="360" w:lineRule="auto"/>
              <w:jc w:val="both"/>
            </w:pPr>
          </w:p>
        </w:tc>
        <w:tc>
          <w:tcPr>
            <w:tcW w:w="2693" w:type="dxa"/>
          </w:tcPr>
          <w:p w:rsidR="00576899" w:rsidRDefault="00576899" w:rsidP="00F0756C">
            <w:pPr>
              <w:spacing w:line="360" w:lineRule="auto"/>
              <w:jc w:val="both"/>
            </w:pPr>
            <w:r>
              <w:t>A fényelhajlás és interferencia, a fotocella működése</w:t>
            </w:r>
          </w:p>
        </w:tc>
        <w:tc>
          <w:tcPr>
            <w:tcW w:w="3969" w:type="dxa"/>
          </w:tcPr>
          <w:p w:rsidR="00576899" w:rsidRDefault="00576899" w:rsidP="00F0756C">
            <w:pPr>
              <w:spacing w:line="360" w:lineRule="auto"/>
              <w:jc w:val="both"/>
            </w:pPr>
          </w:p>
        </w:tc>
      </w:tr>
      <w:tr w:rsidR="00576899" w:rsidTr="00614505">
        <w:tc>
          <w:tcPr>
            <w:tcW w:w="2547" w:type="dxa"/>
            <w:vMerge/>
          </w:tcPr>
          <w:p w:rsidR="00576899" w:rsidRDefault="00576899" w:rsidP="00F0756C">
            <w:pPr>
              <w:spacing w:line="360" w:lineRule="auto"/>
              <w:jc w:val="both"/>
            </w:pPr>
          </w:p>
        </w:tc>
        <w:tc>
          <w:tcPr>
            <w:tcW w:w="2693" w:type="dxa"/>
          </w:tcPr>
          <w:p w:rsidR="00576899" w:rsidRDefault="00576899" w:rsidP="00F0756C">
            <w:pPr>
              <w:spacing w:line="360" w:lineRule="auto"/>
              <w:jc w:val="both"/>
            </w:pPr>
            <w:r>
              <w:t>Tükrök, lencsék- dioptria</w:t>
            </w:r>
          </w:p>
        </w:tc>
        <w:tc>
          <w:tcPr>
            <w:tcW w:w="3969" w:type="dxa"/>
          </w:tcPr>
          <w:p w:rsidR="00576899" w:rsidRDefault="00576899" w:rsidP="00F0756C">
            <w:pPr>
              <w:spacing w:line="360" w:lineRule="auto"/>
              <w:jc w:val="both"/>
            </w:pPr>
          </w:p>
        </w:tc>
      </w:tr>
    </w:tbl>
    <w:p w:rsidR="00357B09" w:rsidRDefault="00357B09"/>
    <w:p w:rsidR="00A14449" w:rsidRPr="007228BA" w:rsidRDefault="003B3D3A" w:rsidP="003B3D3A">
      <w:r>
        <w:t xml:space="preserve">Felkészülést segítő </w:t>
      </w:r>
      <w:r w:rsidR="00A14449" w:rsidRPr="007228BA">
        <w:t>irodalom:</w:t>
      </w:r>
    </w:p>
    <w:p w:rsidR="00A14449" w:rsidRPr="007228BA" w:rsidRDefault="00A14449" w:rsidP="00A14449">
      <w:pPr>
        <w:pStyle w:val="Listaszerbekezds"/>
        <w:numPr>
          <w:ilvl w:val="0"/>
          <w:numId w:val="1"/>
        </w:numPr>
        <w:spacing w:line="360" w:lineRule="auto"/>
        <w:jc w:val="both"/>
        <w:rPr>
          <w:i/>
        </w:rPr>
      </w:pPr>
      <w:r w:rsidRPr="007228BA">
        <w:t xml:space="preserve">Semmelweis Egyetem </w:t>
      </w:r>
      <w:proofErr w:type="spellStart"/>
      <w:r w:rsidRPr="007228BA">
        <w:t>Bókay</w:t>
      </w:r>
      <w:proofErr w:type="spellEnd"/>
      <w:r w:rsidRPr="007228BA">
        <w:t xml:space="preserve"> János Szakgimnáziuma Komplex természettudomány tantárgy Tanulói segédanyag </w:t>
      </w:r>
      <w:r w:rsidRPr="007228BA">
        <w:rPr>
          <w:i/>
        </w:rPr>
        <w:t xml:space="preserve">Szerkesztette: Mester Ildikó </w:t>
      </w:r>
    </w:p>
    <w:p w:rsidR="00A14449" w:rsidRPr="007228BA" w:rsidRDefault="00035939" w:rsidP="00A14449">
      <w:pPr>
        <w:pStyle w:val="Listaszerbekezds"/>
        <w:numPr>
          <w:ilvl w:val="0"/>
          <w:numId w:val="1"/>
        </w:numPr>
        <w:spacing w:line="360" w:lineRule="auto"/>
        <w:jc w:val="both"/>
      </w:pPr>
      <w:hyperlink r:id="rId6" w:history="1">
        <w:r w:rsidR="00A14449" w:rsidRPr="007228BA">
          <w:rPr>
            <w:rStyle w:val="Hiperhivatkozs"/>
          </w:rPr>
          <w:t>https://kozmaj.hu/9-evfolyam-komplex-termeszettudomany/</w:t>
        </w:r>
      </w:hyperlink>
    </w:p>
    <w:p w:rsidR="00A14449" w:rsidRPr="007228BA" w:rsidRDefault="00A14449" w:rsidP="00A14449">
      <w:pPr>
        <w:pStyle w:val="Listaszerbekezds"/>
        <w:numPr>
          <w:ilvl w:val="0"/>
          <w:numId w:val="1"/>
        </w:numPr>
        <w:spacing w:line="360" w:lineRule="auto"/>
        <w:jc w:val="both"/>
        <w:rPr>
          <w:i/>
        </w:rPr>
      </w:pPr>
      <w:proofErr w:type="spellStart"/>
      <w:r w:rsidRPr="007228BA">
        <w:t>Earth</w:t>
      </w:r>
      <w:proofErr w:type="spellEnd"/>
      <w:r w:rsidRPr="007228BA">
        <w:t xml:space="preserve"> Science </w:t>
      </w:r>
      <w:proofErr w:type="spellStart"/>
      <w:r w:rsidRPr="007228BA">
        <w:rPr>
          <w:i/>
        </w:rPr>
        <w:t>Addison-WesleyPublishing</w:t>
      </w:r>
      <w:proofErr w:type="spellEnd"/>
      <w:r w:rsidRPr="007228BA">
        <w:rPr>
          <w:i/>
        </w:rPr>
        <w:t xml:space="preserve"> </w:t>
      </w:r>
      <w:proofErr w:type="spellStart"/>
      <w:r w:rsidRPr="007228BA">
        <w:rPr>
          <w:i/>
        </w:rPr>
        <w:t>Company</w:t>
      </w:r>
      <w:proofErr w:type="spellEnd"/>
    </w:p>
    <w:p w:rsidR="00A14449" w:rsidRPr="007228BA" w:rsidRDefault="00A14449" w:rsidP="00A14449">
      <w:pPr>
        <w:pStyle w:val="Listaszerbekezds"/>
        <w:numPr>
          <w:ilvl w:val="0"/>
          <w:numId w:val="1"/>
        </w:numPr>
        <w:spacing w:line="360" w:lineRule="auto"/>
        <w:jc w:val="both"/>
        <w:rPr>
          <w:i/>
        </w:rPr>
      </w:pPr>
      <w:r w:rsidRPr="007228BA">
        <w:t xml:space="preserve">Alapismeretek a hulladékgazdálkodásról </w:t>
      </w:r>
      <w:r w:rsidRPr="007228BA">
        <w:rPr>
          <w:i/>
        </w:rPr>
        <w:t>Környezetvédelmi és Vízügyi Minisztérium 2004</w:t>
      </w:r>
    </w:p>
    <w:p w:rsidR="00A14449" w:rsidRPr="00E646CC" w:rsidRDefault="00A14449" w:rsidP="00A14449">
      <w:pPr>
        <w:pStyle w:val="Listaszerbekezds"/>
        <w:numPr>
          <w:ilvl w:val="0"/>
          <w:numId w:val="1"/>
        </w:numPr>
        <w:spacing w:line="360" w:lineRule="auto"/>
        <w:jc w:val="both"/>
        <w:rPr>
          <w:rStyle w:val="Hiperhivatkozs"/>
          <w:color w:val="auto"/>
          <w:u w:val="none"/>
        </w:rPr>
      </w:pPr>
      <w:r w:rsidRPr="007228BA">
        <w:t xml:space="preserve">Energiaország Oktatóprogram 11-15 éves diákok számára </w:t>
      </w:r>
      <w:hyperlink r:id="rId7" w:history="1">
        <w:r w:rsidRPr="007228BA">
          <w:rPr>
            <w:rStyle w:val="Hiperhivatkozs"/>
            <w:i/>
          </w:rPr>
          <w:t>www.energiakaland.hu</w:t>
        </w:r>
      </w:hyperlink>
    </w:p>
    <w:p w:rsidR="00A14449" w:rsidRPr="007228BA" w:rsidRDefault="00A14449" w:rsidP="00A14449">
      <w:pPr>
        <w:pStyle w:val="Listaszerbekezds"/>
        <w:numPr>
          <w:ilvl w:val="0"/>
          <w:numId w:val="1"/>
        </w:numPr>
        <w:spacing w:line="360" w:lineRule="auto"/>
        <w:jc w:val="both"/>
      </w:pPr>
      <w:r>
        <w:t>Energiavilág Oktatóprogram 14-18</w:t>
      </w:r>
      <w:r w:rsidRPr="007228BA">
        <w:t xml:space="preserve"> éves diákok számára </w:t>
      </w:r>
      <w:hyperlink r:id="rId8" w:history="1">
        <w:r w:rsidRPr="007228BA">
          <w:rPr>
            <w:rStyle w:val="Hiperhivatkozs"/>
            <w:i/>
          </w:rPr>
          <w:t>www.energiakaland.hu</w:t>
        </w:r>
      </w:hyperlink>
      <w:r w:rsidRPr="007228BA">
        <w:rPr>
          <w:i/>
        </w:rPr>
        <w:t xml:space="preserve"> </w:t>
      </w:r>
    </w:p>
    <w:p w:rsidR="00A14449" w:rsidRDefault="00A14449" w:rsidP="00A14449">
      <w:pPr>
        <w:pStyle w:val="Listaszerbekezds"/>
        <w:numPr>
          <w:ilvl w:val="0"/>
          <w:numId w:val="1"/>
        </w:numPr>
        <w:spacing w:line="360" w:lineRule="auto"/>
        <w:jc w:val="both"/>
        <w:rPr>
          <w:i/>
        </w:rPr>
      </w:pPr>
      <w:r w:rsidRPr="007228BA">
        <w:t xml:space="preserve">Tanári kézikönyv a földrajz tantárgy tanításához KIP </w:t>
      </w:r>
      <w:proofErr w:type="spellStart"/>
      <w:r w:rsidRPr="007228BA">
        <w:rPr>
          <w:i/>
        </w:rPr>
        <w:t>Szerkeztette</w:t>
      </w:r>
      <w:proofErr w:type="spellEnd"/>
      <w:r w:rsidRPr="007228BA">
        <w:rPr>
          <w:i/>
        </w:rPr>
        <w:t>: Sándorné H</w:t>
      </w:r>
      <w:proofErr w:type="gramStart"/>
      <w:r w:rsidRPr="007228BA">
        <w:rPr>
          <w:i/>
        </w:rPr>
        <w:t>.E</w:t>
      </w:r>
      <w:proofErr w:type="gramEnd"/>
      <w:r w:rsidRPr="007228BA">
        <w:rPr>
          <w:i/>
        </w:rPr>
        <w:t xml:space="preserve">., Sütő L., </w:t>
      </w:r>
      <w:proofErr w:type="spellStart"/>
      <w:r w:rsidRPr="007228BA">
        <w:rPr>
          <w:i/>
        </w:rPr>
        <w:t>Homoli</w:t>
      </w:r>
      <w:proofErr w:type="spellEnd"/>
      <w:r w:rsidRPr="007228BA">
        <w:rPr>
          <w:i/>
        </w:rPr>
        <w:t xml:space="preserve"> E. Líceum Kiadó 2018</w:t>
      </w:r>
    </w:p>
    <w:p w:rsidR="00A14449" w:rsidRPr="007228BA" w:rsidRDefault="00A14449" w:rsidP="00A14449">
      <w:pPr>
        <w:pStyle w:val="Listaszerbekezds"/>
        <w:numPr>
          <w:ilvl w:val="0"/>
          <w:numId w:val="1"/>
        </w:numPr>
        <w:spacing w:line="360" w:lineRule="auto"/>
        <w:jc w:val="both"/>
        <w:rPr>
          <w:i/>
        </w:rPr>
      </w:pPr>
      <w:r>
        <w:t xml:space="preserve">Természettudomány Segédlet a szakgimnáziumi </w:t>
      </w:r>
      <w:proofErr w:type="gramStart"/>
      <w:r>
        <w:t>komplex</w:t>
      </w:r>
      <w:proofErr w:type="gramEnd"/>
      <w:r>
        <w:t xml:space="preserve"> természettudomány tantárgyhoz </w:t>
      </w:r>
      <w:hyperlink r:id="rId9" w:history="1">
        <w:r w:rsidRPr="00501B30">
          <w:rPr>
            <w:rStyle w:val="Hiperhivatkozs"/>
          </w:rPr>
          <w:t>https://www.nkp.hu/api/media/file/e4afb2b298f5b508d7cb8ab0547d6ce7d130378d</w:t>
        </w:r>
      </w:hyperlink>
      <w:r>
        <w:t xml:space="preserve"> </w:t>
      </w:r>
    </w:p>
    <w:p w:rsidR="00A14449" w:rsidRPr="00D75CF1" w:rsidRDefault="00A14449" w:rsidP="00A14449">
      <w:pPr>
        <w:pStyle w:val="Listaszerbekezds"/>
        <w:numPr>
          <w:ilvl w:val="0"/>
          <w:numId w:val="1"/>
        </w:numPr>
        <w:spacing w:line="360" w:lineRule="auto"/>
        <w:rPr>
          <w:i/>
        </w:rPr>
      </w:pPr>
      <w:r w:rsidRPr="00D75CF1">
        <w:rPr>
          <w:i/>
        </w:rPr>
        <w:t xml:space="preserve">Természetismeret 9. szakiskolásoknak, </w:t>
      </w:r>
      <w:proofErr w:type="spellStart"/>
      <w:r w:rsidRPr="00D75CF1">
        <w:rPr>
          <w:i/>
        </w:rPr>
        <w:t>Nkp</w:t>
      </w:r>
      <w:proofErr w:type="spellEnd"/>
      <w:r w:rsidRPr="00D75CF1">
        <w:rPr>
          <w:i/>
        </w:rPr>
        <w:t xml:space="preserve"> – okostankönyv feladatai</w:t>
      </w:r>
    </w:p>
    <w:p w:rsidR="00A14449" w:rsidRPr="00D75CF1" w:rsidRDefault="00035939" w:rsidP="00A14449">
      <w:pPr>
        <w:pStyle w:val="Listaszerbekezds"/>
        <w:spacing w:line="360" w:lineRule="auto"/>
        <w:rPr>
          <w:i/>
        </w:rPr>
      </w:pPr>
      <w:hyperlink r:id="rId10" w:history="1">
        <w:r w:rsidR="00A14449" w:rsidRPr="00D75CF1">
          <w:rPr>
            <w:rStyle w:val="Hiperhivatkozs"/>
            <w:i/>
          </w:rPr>
          <w:t>https://www.nkp.hu/tankonyv/termeszetismeret_9/lecke_03_021</w:t>
        </w:r>
      </w:hyperlink>
    </w:p>
    <w:p w:rsidR="00A14449" w:rsidRPr="00D75CF1" w:rsidRDefault="00A14449" w:rsidP="00A14449">
      <w:pPr>
        <w:pStyle w:val="Listaszerbekezds"/>
        <w:numPr>
          <w:ilvl w:val="0"/>
          <w:numId w:val="1"/>
        </w:numPr>
        <w:spacing w:line="360" w:lineRule="auto"/>
        <w:rPr>
          <w:i/>
        </w:rPr>
      </w:pPr>
      <w:r w:rsidRPr="00D75CF1">
        <w:rPr>
          <w:rFonts w:eastAsia="MyriadPro-Regular"/>
          <w:lang w:eastAsia="en-US"/>
        </w:rPr>
        <w:t>Csorba F. L</w:t>
      </w:r>
      <w:r>
        <w:rPr>
          <w:rFonts w:eastAsia="MyriadPro-Regular"/>
          <w:lang w:eastAsia="en-US"/>
        </w:rPr>
        <w:t>á</w:t>
      </w:r>
      <w:r w:rsidRPr="00D75CF1">
        <w:rPr>
          <w:rFonts w:eastAsia="MyriadPro-Regular"/>
          <w:lang w:eastAsia="en-US"/>
        </w:rPr>
        <w:t>szl</w:t>
      </w:r>
      <w:r>
        <w:rPr>
          <w:rFonts w:eastAsia="MyriadPro-Regular"/>
          <w:lang w:eastAsia="en-US"/>
        </w:rPr>
        <w:t>ó</w:t>
      </w:r>
      <w:r w:rsidRPr="00D75CF1">
        <w:rPr>
          <w:rFonts w:eastAsia="MyriadPro-Regular"/>
          <w:lang w:eastAsia="en-US"/>
        </w:rPr>
        <w:t xml:space="preserve"> – Dr. Both Maria – </w:t>
      </w:r>
      <w:proofErr w:type="spellStart"/>
      <w:r w:rsidRPr="00D75CF1">
        <w:rPr>
          <w:rFonts w:eastAsia="MyriadPro-Regular"/>
          <w:lang w:eastAsia="en-US"/>
        </w:rPr>
        <w:t>Kerpen</w:t>
      </w:r>
      <w:proofErr w:type="spellEnd"/>
      <w:r w:rsidRPr="00D75CF1">
        <w:rPr>
          <w:rFonts w:eastAsia="MyriadPro-Regular"/>
          <w:lang w:eastAsia="en-US"/>
        </w:rPr>
        <w:t xml:space="preserve"> G</w:t>
      </w:r>
      <w:r>
        <w:rPr>
          <w:rFonts w:eastAsia="MyriadPro-Regular"/>
          <w:lang w:eastAsia="en-US"/>
        </w:rPr>
        <w:t>á</w:t>
      </w:r>
      <w:r w:rsidRPr="00D75CF1">
        <w:rPr>
          <w:rFonts w:eastAsia="MyriadPro-Regular"/>
          <w:lang w:eastAsia="en-US"/>
        </w:rPr>
        <w:t>bor:</w:t>
      </w:r>
      <w:r>
        <w:rPr>
          <w:rFonts w:eastAsia="MyriadPro-Regular"/>
          <w:lang w:eastAsia="en-US"/>
        </w:rPr>
        <w:t xml:space="preserve"> </w:t>
      </w:r>
      <w:r w:rsidRPr="00D75CF1">
        <w:t xml:space="preserve">Természettudomány Segédlet a szakgimnáziumi </w:t>
      </w:r>
      <w:proofErr w:type="gramStart"/>
      <w:r w:rsidRPr="00D75CF1">
        <w:t>komplex</w:t>
      </w:r>
      <w:proofErr w:type="gramEnd"/>
      <w:r w:rsidRPr="00D75CF1">
        <w:t xml:space="preserve"> természettudomány tantárgyhoz </w:t>
      </w:r>
      <w:hyperlink r:id="rId11" w:history="1">
        <w:r w:rsidRPr="00D75CF1">
          <w:rPr>
            <w:rStyle w:val="Hiperhivatkozs"/>
          </w:rPr>
          <w:t>https://www.nkp.hu/api/media/file/e4afb2b298f5b508d7cb8ab0547d6ce7d130378d</w:t>
        </w:r>
      </w:hyperlink>
      <w:r w:rsidRPr="00D75CF1">
        <w:t xml:space="preserve"> </w:t>
      </w:r>
    </w:p>
    <w:p w:rsidR="00A14449" w:rsidRDefault="00A14449" w:rsidP="00A14449">
      <w:pPr>
        <w:suppressAutoHyphens w:val="0"/>
        <w:autoSpaceDE w:val="0"/>
        <w:autoSpaceDN w:val="0"/>
        <w:adjustRightInd w:val="0"/>
        <w:rPr>
          <w:rFonts w:eastAsia="MyriadPro-Regular"/>
          <w:lang w:eastAsia="en-US"/>
        </w:rPr>
      </w:pPr>
      <w:r>
        <w:rPr>
          <w:rFonts w:eastAsia="MyriadPro-Regular"/>
          <w:lang w:eastAsia="en-US"/>
        </w:rPr>
        <w:t xml:space="preserve">            </w:t>
      </w:r>
      <w:r w:rsidRPr="00D75CF1">
        <w:rPr>
          <w:rFonts w:eastAsia="MyriadPro-Regular"/>
          <w:lang w:eastAsia="en-US"/>
        </w:rPr>
        <w:t>Eszterh</w:t>
      </w:r>
      <w:r>
        <w:rPr>
          <w:rFonts w:eastAsia="MyriadPro-Regular"/>
          <w:lang w:eastAsia="en-US"/>
        </w:rPr>
        <w:t>á</w:t>
      </w:r>
      <w:r w:rsidRPr="00D75CF1">
        <w:rPr>
          <w:rFonts w:eastAsia="MyriadPro-Regular"/>
          <w:lang w:eastAsia="en-US"/>
        </w:rPr>
        <w:t>zy K</w:t>
      </w:r>
      <w:r>
        <w:rPr>
          <w:rFonts w:eastAsia="MyriadPro-Regular"/>
          <w:lang w:eastAsia="en-US"/>
        </w:rPr>
        <w:t>á</w:t>
      </w:r>
      <w:r w:rsidRPr="00D75CF1">
        <w:rPr>
          <w:rFonts w:eastAsia="MyriadPro-Regular"/>
          <w:lang w:eastAsia="en-US"/>
        </w:rPr>
        <w:t>roly Egyetem</w:t>
      </w:r>
      <w:r>
        <w:rPr>
          <w:rFonts w:eastAsia="MyriadPro-Regular"/>
          <w:lang w:eastAsia="en-US"/>
        </w:rPr>
        <w:t xml:space="preserve"> </w:t>
      </w:r>
      <w:r w:rsidRPr="00D75CF1">
        <w:rPr>
          <w:rFonts w:eastAsia="MyriadPro-Regular"/>
          <w:lang w:eastAsia="en-US"/>
        </w:rPr>
        <w:t>Oktat</w:t>
      </w:r>
      <w:r>
        <w:rPr>
          <w:rFonts w:eastAsia="MyriadPro-Regular"/>
          <w:lang w:eastAsia="en-US"/>
        </w:rPr>
        <w:t>á</w:t>
      </w:r>
      <w:r w:rsidRPr="00D75CF1">
        <w:rPr>
          <w:rFonts w:eastAsia="MyriadPro-Regular"/>
          <w:lang w:eastAsia="en-US"/>
        </w:rPr>
        <w:t>skutat</w:t>
      </w:r>
      <w:r>
        <w:rPr>
          <w:rFonts w:eastAsia="MyriadPro-Regular"/>
          <w:lang w:eastAsia="en-US"/>
        </w:rPr>
        <w:t>ó</w:t>
      </w:r>
      <w:r w:rsidRPr="00D75CF1">
        <w:rPr>
          <w:rFonts w:eastAsia="MyriadPro-Regular"/>
          <w:lang w:eastAsia="en-US"/>
        </w:rPr>
        <w:t xml:space="preserve"> </w:t>
      </w:r>
      <w:r>
        <w:rPr>
          <w:rFonts w:eastAsia="MyriadPro-Regular"/>
          <w:lang w:eastAsia="en-US"/>
        </w:rPr>
        <w:t>é</w:t>
      </w:r>
      <w:r w:rsidRPr="00D75CF1">
        <w:rPr>
          <w:rFonts w:eastAsia="MyriadPro-Regular"/>
          <w:lang w:eastAsia="en-US"/>
        </w:rPr>
        <w:t>s Fejlesztő Int</w:t>
      </w:r>
      <w:r>
        <w:rPr>
          <w:rFonts w:eastAsia="MyriadPro-Regular"/>
          <w:lang w:eastAsia="en-US"/>
        </w:rPr>
        <w:t>é</w:t>
      </w:r>
      <w:r w:rsidRPr="00D75CF1">
        <w:rPr>
          <w:rFonts w:eastAsia="MyriadPro-Regular"/>
          <w:lang w:eastAsia="en-US"/>
        </w:rPr>
        <w:t>zet</w:t>
      </w:r>
    </w:p>
    <w:p w:rsidR="00A14449" w:rsidRPr="00D75CF1" w:rsidRDefault="00A14449" w:rsidP="00A14449">
      <w:pPr>
        <w:suppressAutoHyphens w:val="0"/>
        <w:autoSpaceDE w:val="0"/>
        <w:autoSpaceDN w:val="0"/>
        <w:adjustRightInd w:val="0"/>
        <w:rPr>
          <w:rFonts w:eastAsia="MyriadPro-Regular"/>
          <w:lang w:eastAsia="en-US"/>
        </w:rPr>
      </w:pPr>
    </w:p>
    <w:p w:rsidR="00A14449" w:rsidRDefault="00A14449" w:rsidP="00785585">
      <w:pPr>
        <w:pStyle w:val="Listaszerbekezds"/>
        <w:numPr>
          <w:ilvl w:val="0"/>
          <w:numId w:val="1"/>
        </w:numPr>
        <w:spacing w:line="360" w:lineRule="auto"/>
      </w:pPr>
      <w:r w:rsidRPr="00D75CF1">
        <w:t xml:space="preserve">Baranyai József, Veres Gábor: Biológia kompetenciafejlesztő feladatgyűjtemény </w:t>
      </w:r>
      <w:proofErr w:type="gramStart"/>
      <w:r w:rsidRPr="00D75CF1">
        <w:t>9-10</w:t>
      </w:r>
      <w:r>
        <w:t xml:space="preserve">  </w:t>
      </w:r>
      <w:hyperlink r:id="rId12" w:history="1">
        <w:r w:rsidRPr="00D423A4">
          <w:rPr>
            <w:rStyle w:val="Hiperhivatkozs"/>
            <w:i/>
          </w:rPr>
          <w:t>https</w:t>
        </w:r>
        <w:proofErr w:type="gramEnd"/>
        <w:r w:rsidRPr="00D423A4">
          <w:rPr>
            <w:rStyle w:val="Hiperhivatkozs"/>
            <w:i/>
          </w:rPr>
          <w:t>://www.tankonyvkatalogus.hu/tankonyv/OH-BIO910MAB</w:t>
        </w:r>
      </w:hyperlink>
    </w:p>
    <w:sectPr w:rsidR="00A14449" w:rsidSect="00D423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Pro-Regular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3A5BC1"/>
    <w:multiLevelType w:val="hybridMultilevel"/>
    <w:tmpl w:val="1090E040"/>
    <w:lvl w:ilvl="0" w:tplc="89A6490E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D18"/>
    <w:rsid w:val="00012114"/>
    <w:rsid w:val="00035939"/>
    <w:rsid w:val="00175CD6"/>
    <w:rsid w:val="00344720"/>
    <w:rsid w:val="00357B09"/>
    <w:rsid w:val="00397227"/>
    <w:rsid w:val="003B3D3A"/>
    <w:rsid w:val="003E5C2F"/>
    <w:rsid w:val="004E053C"/>
    <w:rsid w:val="00576899"/>
    <w:rsid w:val="00614505"/>
    <w:rsid w:val="0070183D"/>
    <w:rsid w:val="00765D79"/>
    <w:rsid w:val="008B4671"/>
    <w:rsid w:val="008E7913"/>
    <w:rsid w:val="00A14449"/>
    <w:rsid w:val="00A42781"/>
    <w:rsid w:val="00AE1907"/>
    <w:rsid w:val="00BD3010"/>
    <w:rsid w:val="00CA580D"/>
    <w:rsid w:val="00D17CC5"/>
    <w:rsid w:val="00D423A4"/>
    <w:rsid w:val="00E130C5"/>
    <w:rsid w:val="00F0756C"/>
    <w:rsid w:val="00F20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9AB0A"/>
  <w15:chartTrackingRefBased/>
  <w15:docId w15:val="{F77EA350-3CF7-4B32-AAAE-A0B4E08E8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57B0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357B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357B09"/>
    <w:rPr>
      <w:color w:val="0563C1" w:themeColor="hyperlink"/>
      <w:u w:val="single"/>
    </w:rPr>
  </w:style>
  <w:style w:type="table" w:customStyle="1" w:styleId="Rcsostblzat1">
    <w:name w:val="Rácsos táblázat1"/>
    <w:basedOn w:val="Normltblzat"/>
    <w:next w:val="Rcsostblzat"/>
    <w:uiPriority w:val="39"/>
    <w:rsid w:val="00A427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A144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nergiakaland.h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energiakaland.hu" TargetMode="External"/><Relationship Id="rId12" Type="http://schemas.openxmlformats.org/officeDocument/2006/relationships/hyperlink" Target="https://www.tankonyvkatalogus.hu/tankonyv/OH-BIO910MAB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kozmaj.hu/9-evfolyam-komplex-termeszettudomany/" TargetMode="External"/><Relationship Id="rId11" Type="http://schemas.openxmlformats.org/officeDocument/2006/relationships/hyperlink" Target="https://www.nkp.hu/api/media/file/e4afb2b298f5b508d7cb8ab0547d6ce7d130378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nkp.hu/tankonyv/termeszetismeret_9/lecke_03_02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nkp.hu/api/media/file/e4afb2b298f5b508d7cb8ab0547d6ce7d130378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42EE2-DF77-4127-A250-779349CC5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795</Words>
  <Characters>5489</Characters>
  <Application>Microsoft Office Word</Application>
  <DocSecurity>0</DocSecurity>
  <Lines>45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x</cp:lastModifiedBy>
  <cp:revision>19</cp:revision>
  <dcterms:created xsi:type="dcterms:W3CDTF">2026-01-22T12:15:00Z</dcterms:created>
  <dcterms:modified xsi:type="dcterms:W3CDTF">2026-06-21T12:32:00Z</dcterms:modified>
</cp:coreProperties>
</file>