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B4C" w:rsidRPr="00747487" w:rsidRDefault="00CE6479">
      <w:pPr>
        <w:spacing w:after="240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47487">
        <w:rPr>
          <w:rFonts w:ascii="Times New Roman" w:hAnsi="Times New Roman" w:cs="Times New Roman"/>
          <w:b/>
          <w:sz w:val="24"/>
          <w:szCs w:val="24"/>
        </w:rPr>
        <w:t>13. évfolyam – oktatás ágazat - Óvodai nevelő szakma - Óvodai nevelés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8F2B4C">
        <w:tc>
          <w:tcPr>
            <w:tcW w:w="5156" w:type="dxa"/>
            <w:vAlign w:val="center"/>
          </w:tcPr>
          <w:bookmarkEnd w:id="0"/>
          <w:p w:rsidR="008F2B4C" w:rsidRDefault="00CE6479">
            <w:pPr>
              <w:spacing w:after="40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vAlign w:val="center"/>
          </w:tcPr>
          <w:p w:rsidR="008F2B4C" w:rsidRDefault="00CE6479">
            <w:pPr>
              <w:spacing w:after="40"/>
              <w:jc w:val="center"/>
            </w:pPr>
            <w:r>
              <w:rPr>
                <w:b/>
              </w:rPr>
              <w:t>Tananyag</w:t>
            </w:r>
          </w:p>
        </w:tc>
      </w:tr>
      <w:tr w:rsidR="008F2B4C">
        <w:tc>
          <w:tcPr>
            <w:tcW w:w="4252" w:type="dxa"/>
          </w:tcPr>
          <w:p w:rsidR="008F2B4C" w:rsidRDefault="00CE6479">
            <w:pPr>
              <w:spacing w:after="40"/>
            </w:pPr>
            <w:r>
              <w:t>Tehetségek az óvodában</w:t>
            </w:r>
          </w:p>
        </w:tc>
        <w:tc>
          <w:tcPr>
            <w:tcW w:w="5669" w:type="dxa"/>
          </w:tcPr>
          <w:p w:rsidR="008F2B4C" w:rsidRDefault="00CE6479">
            <w:pPr>
              <w:pStyle w:val="Felsorols"/>
              <w:spacing w:after="40"/>
            </w:pPr>
            <w:r>
              <w:t>Mi a tehetség?</w:t>
            </w:r>
          </w:p>
          <w:p w:rsidR="008F2B4C" w:rsidRDefault="00CE6479">
            <w:pPr>
              <w:pStyle w:val="Felsorols"/>
              <w:spacing w:after="40"/>
            </w:pPr>
            <w:r>
              <w:t>A tehetséggondozás indokoltsága</w:t>
            </w:r>
          </w:p>
          <w:p w:rsidR="008F2B4C" w:rsidRDefault="00CE6479">
            <w:pPr>
              <w:pStyle w:val="Felsorols"/>
              <w:spacing w:after="40"/>
            </w:pPr>
            <w:r>
              <w:t>Történeti áttekintés</w:t>
            </w:r>
          </w:p>
          <w:p w:rsidR="008F2B4C" w:rsidRDefault="00CE6479">
            <w:pPr>
              <w:pStyle w:val="Felsorols"/>
              <w:spacing w:after="40"/>
            </w:pPr>
            <w:r>
              <w:t>Tehetségmodellek (Renzulli, Mönks, Czeizel Endre)</w:t>
            </w:r>
          </w:p>
          <w:p w:rsidR="008F2B4C" w:rsidRDefault="00CE6479">
            <w:pPr>
              <w:pStyle w:val="Felsorols"/>
              <w:spacing w:after="40"/>
            </w:pPr>
            <w:r>
              <w:t xml:space="preserve">A </w:t>
            </w:r>
            <w:r>
              <w:t>tehetségterületek megismerése (intellektuális, nyelvi, zenei, matematikai- logikai, vizuális-téri, test- mozgásos, szociális- interperszonális)</w:t>
            </w:r>
          </w:p>
          <w:p w:rsidR="008F2B4C" w:rsidRDefault="00CE6479">
            <w:pPr>
              <w:pStyle w:val="Felsorols"/>
              <w:spacing w:after="40"/>
            </w:pPr>
            <w:r>
              <w:t>A tehetségígéretek megtalálása óvodás korban, a tehetség felismerésének lehetőségei</w:t>
            </w:r>
          </w:p>
          <w:p w:rsidR="008F2B4C" w:rsidRDefault="00CE6479">
            <w:pPr>
              <w:pStyle w:val="Felsorols"/>
              <w:spacing w:after="40"/>
            </w:pPr>
            <w:r>
              <w:t>A tehetségígéretek jellemzői</w:t>
            </w:r>
            <w:r>
              <w:t xml:space="preserve"> óvodás korban</w:t>
            </w:r>
          </w:p>
          <w:p w:rsidR="008F2B4C" w:rsidRDefault="00CE6479">
            <w:pPr>
              <w:pStyle w:val="Felsorols"/>
              <w:spacing w:after="40"/>
            </w:pPr>
            <w:r>
              <w:t>A tehetség és a kreativitás kapcsolata</w:t>
            </w:r>
          </w:p>
          <w:p w:rsidR="008F2B4C" w:rsidRDefault="00CE6479">
            <w:pPr>
              <w:pStyle w:val="Felsorols"/>
              <w:spacing w:after="40"/>
            </w:pPr>
            <w:r>
              <w:t>Az egyéni és csoportos tehetségfejlesztés lehetőségei az óvodában</w:t>
            </w:r>
          </w:p>
          <w:p w:rsidR="008F2B4C" w:rsidRDefault="00CE6479">
            <w:pPr>
              <w:pStyle w:val="Felsorols"/>
              <w:spacing w:after="40"/>
            </w:pPr>
            <w:r>
              <w:t>A tehetséggondozás során felmerülő nevelési problémák</w:t>
            </w:r>
          </w:p>
          <w:p w:rsidR="008F2B4C" w:rsidRDefault="00CE6479">
            <w:pPr>
              <w:pStyle w:val="Felsorols"/>
              <w:spacing w:after="40"/>
            </w:pPr>
            <w:r>
              <w:t>Az óvodai nevelő feladatai a tehetségfejlesztésben</w:t>
            </w:r>
          </w:p>
        </w:tc>
      </w:tr>
    </w:tbl>
    <w:p w:rsidR="00CE6479" w:rsidRDefault="00CE6479"/>
    <w:sectPr w:rsidR="00CE6479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47487"/>
    <w:rsid w:val="008F2B4C"/>
    <w:rsid w:val="00AA1D8D"/>
    <w:rsid w:val="00B47730"/>
    <w:rsid w:val="00CB0664"/>
    <w:rsid w:val="00CE6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F3DD6D-2983-41FE-ACD8-9CF03C36A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722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2026-10-27T17:49:00Z</dcterms:modified>
  <cp:category/>
</cp:coreProperties>
</file>