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9A9" w:rsidRDefault="005425C2">
      <w:pPr>
        <w:spacing w:after="240"/>
      </w:pPr>
      <w:r>
        <w:rPr>
          <w:b/>
          <w:sz w:val="22"/>
        </w:rPr>
        <w:t>13. évfolyam – oktatás ágazat - Óvodai nevelő szakma - Játékpedagógia tantárgy</w:t>
      </w:r>
    </w:p>
    <w:tbl>
      <w:tblPr>
        <w:tblStyle w:val="Rcsostblzat"/>
        <w:tblW w:w="10825" w:type="dxa"/>
        <w:tblLayout w:type="fixed"/>
        <w:tblLook w:val="04A0" w:firstRow="1" w:lastRow="0" w:firstColumn="1" w:lastColumn="0" w:noHBand="0" w:noVBand="1"/>
      </w:tblPr>
      <w:tblGrid>
        <w:gridCol w:w="5156"/>
        <w:gridCol w:w="5669"/>
      </w:tblGrid>
      <w:tr w:rsidR="00F039A9" w:rsidTr="005C787A">
        <w:tc>
          <w:tcPr>
            <w:tcW w:w="5156" w:type="dxa"/>
            <w:vAlign w:val="center"/>
          </w:tcPr>
          <w:p w:rsidR="00F039A9" w:rsidRDefault="005425C2">
            <w:pPr>
              <w:spacing w:after="40"/>
              <w:jc w:val="center"/>
            </w:pPr>
            <w:r>
              <w:rPr>
                <w:b/>
              </w:rPr>
              <w:t>Témakör</w:t>
            </w:r>
          </w:p>
        </w:tc>
        <w:tc>
          <w:tcPr>
            <w:tcW w:w="5669" w:type="dxa"/>
            <w:vAlign w:val="center"/>
          </w:tcPr>
          <w:p w:rsidR="00F039A9" w:rsidRDefault="005425C2">
            <w:pPr>
              <w:spacing w:after="40"/>
              <w:jc w:val="center"/>
            </w:pPr>
            <w:r>
              <w:rPr>
                <w:b/>
              </w:rPr>
              <w:t>Tananyag</w:t>
            </w:r>
          </w:p>
        </w:tc>
      </w:tr>
      <w:tr w:rsidR="005C787A" w:rsidTr="00A119E3">
        <w:trPr>
          <w:trHeight w:val="2853"/>
        </w:trPr>
        <w:tc>
          <w:tcPr>
            <w:tcW w:w="5156" w:type="dxa"/>
          </w:tcPr>
          <w:p w:rsidR="005C787A" w:rsidRDefault="005C787A">
            <w:pPr>
              <w:spacing w:after="40"/>
            </w:pPr>
            <w:proofErr w:type="spellStart"/>
            <w:r>
              <w:t>Játéktevékenység</w:t>
            </w:r>
            <w:proofErr w:type="spellEnd"/>
            <w:r>
              <w:t xml:space="preserve">, </w:t>
            </w:r>
            <w:proofErr w:type="spellStart"/>
            <w:r>
              <w:t>játékkészség</w:t>
            </w:r>
            <w:proofErr w:type="spellEnd"/>
            <w:r>
              <w:t xml:space="preserve"> </w:t>
            </w:r>
            <w:proofErr w:type="spellStart"/>
            <w:r>
              <w:t>fejlődése</w:t>
            </w:r>
            <w:proofErr w:type="spellEnd"/>
            <w:r>
              <w:t xml:space="preserve"> és </w:t>
            </w:r>
            <w:proofErr w:type="spellStart"/>
            <w:r>
              <w:t>támogatás</w:t>
            </w:r>
            <w:proofErr w:type="spellEnd"/>
          </w:p>
          <w:p w:rsidR="005C787A" w:rsidRDefault="005C787A">
            <w:pPr>
              <w:spacing w:after="40"/>
            </w:pPr>
          </w:p>
        </w:tc>
        <w:tc>
          <w:tcPr>
            <w:tcW w:w="5669" w:type="dxa"/>
          </w:tcPr>
          <w:p w:rsidR="005C787A" w:rsidRDefault="005C787A">
            <w:pPr>
              <w:pStyle w:val="Felsorols"/>
              <w:spacing w:after="40"/>
            </w:pPr>
            <w:proofErr w:type="spellStart"/>
            <w:r>
              <w:t>Játéktevékenység</w:t>
            </w:r>
            <w:proofErr w:type="spellEnd"/>
            <w:r>
              <w:t xml:space="preserve">, </w:t>
            </w:r>
            <w:proofErr w:type="spellStart"/>
            <w:r>
              <w:t>játékkészség</w:t>
            </w:r>
            <w:proofErr w:type="spellEnd"/>
            <w:r>
              <w:t xml:space="preserve"> </w:t>
            </w:r>
          </w:p>
          <w:p w:rsidR="005C787A" w:rsidRDefault="005C787A">
            <w:pPr>
              <w:pStyle w:val="Felsorols"/>
              <w:spacing w:after="40"/>
            </w:pPr>
            <w:r>
              <w:t xml:space="preserve">A </w:t>
            </w:r>
            <w:proofErr w:type="spellStart"/>
            <w:r>
              <w:t>játéktevékenység</w:t>
            </w:r>
            <w:proofErr w:type="spellEnd"/>
            <w:r>
              <w:t xml:space="preserve"> fejlődése a különböző életkori szakaszokban fejlődése és támogatása </w:t>
            </w:r>
          </w:p>
          <w:p w:rsidR="005C787A" w:rsidRDefault="005C787A" w:rsidP="005C787A">
            <w:pPr>
              <w:pStyle w:val="Felsorols"/>
              <w:spacing w:after="40"/>
            </w:pPr>
            <w:r>
              <w:t xml:space="preserve">A </w:t>
            </w:r>
            <w:proofErr w:type="spellStart"/>
            <w:r>
              <w:t>különböző</w:t>
            </w:r>
            <w:proofErr w:type="spellEnd"/>
            <w:r>
              <w:t xml:space="preserve"> </w:t>
            </w:r>
            <w:proofErr w:type="spellStart"/>
            <w:r>
              <w:t>életkorú</w:t>
            </w:r>
            <w:proofErr w:type="spellEnd"/>
            <w:r>
              <w:t xml:space="preserve"> (0-7 év) gyermekek fejlődésének jellemzői és támogatásának lehetőségei a játéktevékenységen keresztül: − testi és mozgásfejlődés − gondolkodás fejlődése − </w:t>
            </w:r>
            <w:proofErr w:type="spellStart"/>
            <w:r>
              <w:t>érzelmi</w:t>
            </w:r>
            <w:proofErr w:type="spellEnd"/>
            <w:r>
              <w:t xml:space="preserve"> és </w:t>
            </w:r>
            <w:proofErr w:type="spellStart"/>
            <w:r>
              <w:t>akarati</w:t>
            </w:r>
            <w:proofErr w:type="spellEnd"/>
            <w:r>
              <w:t xml:space="preserve"> </w:t>
            </w:r>
            <w:proofErr w:type="spellStart"/>
            <w:r>
              <w:t>fejlődés</w:t>
            </w:r>
            <w:proofErr w:type="spellEnd"/>
          </w:p>
          <w:p w:rsidR="005C787A" w:rsidRDefault="005C787A" w:rsidP="005C787A">
            <w:pPr>
              <w:pStyle w:val="Felsorols"/>
            </w:pPr>
            <w:proofErr w:type="spellStart"/>
            <w:r>
              <w:t>Szabad</w:t>
            </w:r>
            <w:proofErr w:type="spellEnd"/>
            <w:r>
              <w:t xml:space="preserve"> </w:t>
            </w:r>
            <w:proofErr w:type="spellStart"/>
            <w:r>
              <w:t>játéknál</w:t>
            </w:r>
            <w:proofErr w:type="spellEnd"/>
            <w:r>
              <w:t xml:space="preserve"> az </w:t>
            </w:r>
            <w:proofErr w:type="spellStart"/>
            <w:r>
              <w:t>óvodai</w:t>
            </w:r>
            <w:proofErr w:type="spellEnd"/>
            <w:r>
              <w:t xml:space="preserve"> </w:t>
            </w:r>
            <w:proofErr w:type="spellStart"/>
            <w:r>
              <w:t>nevelő</w:t>
            </w:r>
            <w:proofErr w:type="spellEnd"/>
            <w:r>
              <w:t xml:space="preserve"> </w:t>
            </w:r>
            <w:proofErr w:type="spellStart"/>
            <w:r>
              <w:t>szerepe</w:t>
            </w:r>
            <w:proofErr w:type="spellEnd"/>
            <w:r>
              <w:t xml:space="preserve"> és </w:t>
            </w:r>
            <w:proofErr w:type="spellStart"/>
            <w:r>
              <w:t>feladatai</w:t>
            </w:r>
            <w:proofErr w:type="spellEnd"/>
            <w:r>
              <w:t xml:space="preserve"> </w:t>
            </w:r>
            <w:proofErr w:type="spellStart"/>
            <w:r>
              <w:t>Különböző</w:t>
            </w:r>
            <w:proofErr w:type="spellEnd"/>
            <w:r>
              <w:t xml:space="preserve"> </w:t>
            </w:r>
            <w:proofErr w:type="spellStart"/>
            <w:r>
              <w:t>játékfajták</w:t>
            </w:r>
            <w:proofErr w:type="spellEnd"/>
            <w:r>
              <w:t xml:space="preserve"> </w:t>
            </w:r>
            <w:proofErr w:type="spellStart"/>
            <w:r>
              <w:t>jelentősége</w:t>
            </w:r>
            <w:proofErr w:type="spellEnd"/>
            <w:r>
              <w:t xml:space="preserve"> a </w:t>
            </w:r>
            <w:proofErr w:type="spellStart"/>
            <w:r>
              <w:t>fejlődési</w:t>
            </w:r>
            <w:proofErr w:type="spellEnd"/>
            <w:r>
              <w:t xml:space="preserve"> </w:t>
            </w:r>
            <w:proofErr w:type="spellStart"/>
            <w:r>
              <w:t>folyamatban</w:t>
            </w:r>
            <w:proofErr w:type="spellEnd"/>
          </w:p>
          <w:p w:rsidR="005C787A" w:rsidRDefault="005C787A" w:rsidP="005C787A">
            <w:pPr>
              <w:pStyle w:val="Felsorols"/>
            </w:pPr>
            <w:bookmarkStart w:id="0" w:name="_GoBack"/>
            <w:bookmarkEnd w:id="0"/>
            <w:proofErr w:type="spellStart"/>
            <w:r>
              <w:t>Együttes</w:t>
            </w:r>
            <w:proofErr w:type="spellEnd"/>
            <w:r>
              <w:t xml:space="preserve"> </w:t>
            </w:r>
            <w:proofErr w:type="spellStart"/>
            <w:r>
              <w:t>játék</w:t>
            </w:r>
            <w:proofErr w:type="spellEnd"/>
            <w:r>
              <w:t xml:space="preserve"> a </w:t>
            </w:r>
            <w:proofErr w:type="spellStart"/>
            <w:r>
              <w:t>gyermekkel</w:t>
            </w:r>
            <w:proofErr w:type="spellEnd"/>
            <w:r>
              <w:t xml:space="preserve">, </w:t>
            </w:r>
            <w:proofErr w:type="spellStart"/>
            <w:r>
              <w:t>mintaadás</w:t>
            </w:r>
            <w:proofErr w:type="spellEnd"/>
            <w:r>
              <w:t xml:space="preserve"> </w:t>
            </w:r>
          </w:p>
          <w:p w:rsidR="005C787A" w:rsidRDefault="005C787A" w:rsidP="005C787A">
            <w:pPr>
              <w:pStyle w:val="Felsorols"/>
              <w:spacing w:after="40"/>
            </w:pPr>
            <w:proofErr w:type="spellStart"/>
            <w:r>
              <w:t>Kommunikáció</w:t>
            </w:r>
            <w:proofErr w:type="spellEnd"/>
            <w:r>
              <w:t xml:space="preserve"> a </w:t>
            </w:r>
            <w:proofErr w:type="spellStart"/>
            <w:r>
              <w:t>játéktevékenység</w:t>
            </w:r>
            <w:proofErr w:type="spellEnd"/>
            <w:r>
              <w:t xml:space="preserve"> </w:t>
            </w:r>
            <w:proofErr w:type="spellStart"/>
            <w:r>
              <w:t>során</w:t>
            </w:r>
            <w:proofErr w:type="spellEnd"/>
            <w:r>
              <w:t xml:space="preserve"> </w:t>
            </w:r>
          </w:p>
          <w:p w:rsidR="005C787A" w:rsidRDefault="005C787A" w:rsidP="005C787A">
            <w:pPr>
              <w:pStyle w:val="Felsorols"/>
              <w:spacing w:after="40"/>
            </w:pPr>
            <w:proofErr w:type="spellStart"/>
            <w:r>
              <w:t>Egyéni</w:t>
            </w:r>
            <w:proofErr w:type="spellEnd"/>
            <w:r>
              <w:t xml:space="preserve"> </w:t>
            </w:r>
            <w:proofErr w:type="spellStart"/>
            <w:r>
              <w:t>bánásmód</w:t>
            </w:r>
            <w:proofErr w:type="spellEnd"/>
            <w:r>
              <w:t xml:space="preserve"> a </w:t>
            </w:r>
            <w:proofErr w:type="spellStart"/>
            <w:r>
              <w:t>játéktevékenységekben</w:t>
            </w:r>
            <w:proofErr w:type="spellEnd"/>
            <w:r>
              <w:t xml:space="preserve"> </w:t>
            </w:r>
          </w:p>
          <w:p w:rsidR="005C787A" w:rsidRDefault="005C787A" w:rsidP="005C787A">
            <w:pPr>
              <w:pStyle w:val="Felsorols"/>
              <w:spacing w:after="40"/>
            </w:pPr>
            <w:proofErr w:type="spellStart"/>
            <w:r>
              <w:t>Játékos</w:t>
            </w:r>
            <w:proofErr w:type="spellEnd"/>
            <w:r>
              <w:t xml:space="preserve"> </w:t>
            </w:r>
            <w:proofErr w:type="spellStart"/>
            <w:r>
              <w:t>lehetőségek</w:t>
            </w:r>
            <w:proofErr w:type="spellEnd"/>
            <w:r>
              <w:t xml:space="preserve"> a </w:t>
            </w:r>
            <w:proofErr w:type="spellStart"/>
            <w:r>
              <w:t>kognitív</w:t>
            </w:r>
            <w:proofErr w:type="spellEnd"/>
            <w:r>
              <w:t xml:space="preserve"> </w:t>
            </w:r>
            <w:proofErr w:type="spellStart"/>
            <w:r>
              <w:t>képességek</w:t>
            </w:r>
            <w:proofErr w:type="spellEnd"/>
            <w:r>
              <w:t xml:space="preserve"> </w:t>
            </w:r>
            <w:proofErr w:type="spellStart"/>
            <w:r>
              <w:t>fejlesztéséhez</w:t>
            </w:r>
            <w:proofErr w:type="spellEnd"/>
          </w:p>
        </w:tc>
      </w:tr>
      <w:tr w:rsidR="00F039A9" w:rsidTr="005C787A">
        <w:tc>
          <w:tcPr>
            <w:tcW w:w="5156" w:type="dxa"/>
          </w:tcPr>
          <w:p w:rsidR="00F039A9" w:rsidRDefault="005425C2">
            <w:pPr>
              <w:spacing w:after="40"/>
            </w:pPr>
            <w:proofErr w:type="spellStart"/>
            <w:r>
              <w:t>Játékkezdeményezés</w:t>
            </w:r>
            <w:proofErr w:type="spellEnd"/>
            <w:r>
              <w:t xml:space="preserve"> és a </w:t>
            </w:r>
            <w:proofErr w:type="spellStart"/>
            <w:r>
              <w:t>játék</w:t>
            </w:r>
            <w:proofErr w:type="spellEnd"/>
            <w:r>
              <w:t xml:space="preserve"> segítése</w:t>
            </w:r>
          </w:p>
        </w:tc>
        <w:tc>
          <w:tcPr>
            <w:tcW w:w="5669" w:type="dxa"/>
          </w:tcPr>
          <w:p w:rsidR="00F039A9" w:rsidRDefault="005425C2">
            <w:pPr>
              <w:pStyle w:val="Felsorols"/>
              <w:spacing w:after="40"/>
            </w:pPr>
            <w:r>
              <w:t>A játékvezető feladatai</w:t>
            </w:r>
          </w:p>
          <w:p w:rsidR="00F039A9" w:rsidRDefault="005425C2">
            <w:pPr>
              <w:pStyle w:val="Felsorols"/>
              <w:spacing w:after="40"/>
            </w:pPr>
            <w:r>
              <w:t>A játéksegítés általános elvei</w:t>
            </w:r>
          </w:p>
          <w:p w:rsidR="00F039A9" w:rsidRDefault="005425C2">
            <w:pPr>
              <w:pStyle w:val="Felsorols"/>
              <w:spacing w:after="40"/>
            </w:pPr>
            <w:r>
              <w:t>A játékvezetővel szemben támasztott elvárások</w:t>
            </w:r>
          </w:p>
          <w:p w:rsidR="00F039A9" w:rsidRDefault="005425C2">
            <w:pPr>
              <w:pStyle w:val="Felsorols"/>
              <w:spacing w:after="40"/>
            </w:pPr>
            <w:r>
              <w:t>A nevelő szerepe a játéktevékenységben</w:t>
            </w:r>
          </w:p>
          <w:p w:rsidR="00F039A9" w:rsidRDefault="005425C2">
            <w:pPr>
              <w:pStyle w:val="Felsorols"/>
              <w:spacing w:after="40"/>
            </w:pPr>
            <w:r>
              <w:t>Konkrét játékok megtanítása</w:t>
            </w:r>
          </w:p>
          <w:p w:rsidR="00F039A9" w:rsidRDefault="005425C2">
            <w:pPr>
              <w:pStyle w:val="Felsorols"/>
              <w:spacing w:after="40"/>
            </w:pPr>
            <w:r>
              <w:t xml:space="preserve">Népi </w:t>
            </w:r>
            <w:r>
              <w:t>játékok</w:t>
            </w:r>
          </w:p>
          <w:p w:rsidR="00F039A9" w:rsidRDefault="005425C2">
            <w:pPr>
              <w:pStyle w:val="Felsorols"/>
              <w:spacing w:after="40"/>
            </w:pPr>
            <w:r>
              <w:t>Körjátékok</w:t>
            </w:r>
          </w:p>
          <w:p w:rsidR="00F039A9" w:rsidRDefault="005425C2">
            <w:pPr>
              <w:pStyle w:val="Felsorols"/>
              <w:spacing w:after="40"/>
            </w:pPr>
            <w:r>
              <w:t>Udvari játékok</w:t>
            </w:r>
          </w:p>
          <w:p w:rsidR="00F039A9" w:rsidRDefault="005425C2">
            <w:pPr>
              <w:pStyle w:val="Felsorols"/>
              <w:spacing w:after="40"/>
            </w:pPr>
            <w:r>
              <w:t>Szabályjátékok</w:t>
            </w:r>
          </w:p>
          <w:p w:rsidR="00F039A9" w:rsidRDefault="005425C2">
            <w:pPr>
              <w:pStyle w:val="Felsorols"/>
              <w:spacing w:after="40"/>
            </w:pPr>
            <w:r>
              <w:t>Sportjátékok</w:t>
            </w:r>
          </w:p>
          <w:p w:rsidR="00F039A9" w:rsidRDefault="005425C2">
            <w:pPr>
              <w:pStyle w:val="Felsorols"/>
              <w:spacing w:after="40"/>
            </w:pPr>
            <w:r>
              <w:t>A nevelő feladata a szabad játéktevékenység segítésében</w:t>
            </w:r>
          </w:p>
          <w:p w:rsidR="00F039A9" w:rsidRDefault="005425C2">
            <w:pPr>
              <w:pStyle w:val="Felsorols"/>
              <w:spacing w:after="40"/>
            </w:pPr>
            <w:r>
              <w:t>Bekapcsolódás a játéktevékenységbe</w:t>
            </w:r>
          </w:p>
          <w:p w:rsidR="00F039A9" w:rsidRDefault="005425C2">
            <w:pPr>
              <w:pStyle w:val="Felsorols"/>
              <w:spacing w:after="40"/>
            </w:pPr>
            <w:r>
              <w:t>A játékok karbantartása, javítása</w:t>
            </w:r>
          </w:p>
          <w:p w:rsidR="00F039A9" w:rsidRDefault="005425C2">
            <w:pPr>
              <w:pStyle w:val="Felsorols"/>
              <w:spacing w:after="40"/>
            </w:pPr>
            <w:r>
              <w:t>A játék és a munka kapcsolata</w:t>
            </w:r>
          </w:p>
          <w:p w:rsidR="00F039A9" w:rsidRDefault="005425C2">
            <w:pPr>
              <w:pStyle w:val="Felsorols"/>
              <w:spacing w:after="40"/>
            </w:pPr>
            <w:r>
              <w:t>Munka jellegű tevékenységek</w:t>
            </w:r>
          </w:p>
        </w:tc>
      </w:tr>
    </w:tbl>
    <w:p w:rsidR="005425C2" w:rsidRDefault="005425C2"/>
    <w:sectPr w:rsidR="005425C2" w:rsidSect="00034616">
      <w:pgSz w:w="12240" w:h="15840"/>
      <w:pgMar w:top="964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425C2"/>
    <w:rsid w:val="005C787A"/>
    <w:rsid w:val="00AA1D8D"/>
    <w:rsid w:val="00B47730"/>
    <w:rsid w:val="00CB0664"/>
    <w:rsid w:val="00F039A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AFAA29B-FFAA-4805-99D4-2928E7715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1223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2</cp:revision>
  <dcterms:created xsi:type="dcterms:W3CDTF">2013-12-23T23:15:00Z</dcterms:created>
  <dcterms:modified xsi:type="dcterms:W3CDTF">2026-10-27T17:33:00Z</dcterms:modified>
  <cp:category/>
</cp:coreProperties>
</file>