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A9A" w:rsidRDefault="000F5315">
      <w:pPr>
        <w:spacing w:after="240"/>
      </w:pPr>
      <w:r>
        <w:rPr>
          <w:b/>
          <w:sz w:val="22"/>
        </w:rPr>
        <w:t>11. évfolyam – oktatás ágazat - Óvodai nevelő szakma - Gyermekirodalom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1C7A9A">
        <w:trPr>
          <w:jc w:val="center"/>
        </w:trPr>
        <w:tc>
          <w:tcPr>
            <w:tcW w:w="5156" w:type="dxa"/>
            <w:shd w:val="clear" w:color="auto" w:fill="EDEDED"/>
            <w:vAlign w:val="center"/>
          </w:tcPr>
          <w:p w:rsidR="001C7A9A" w:rsidRDefault="000F5315">
            <w:pPr>
              <w:spacing w:line="259" w:lineRule="auto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shd w:val="clear" w:color="auto" w:fill="EDEDED"/>
            <w:vAlign w:val="center"/>
          </w:tcPr>
          <w:p w:rsidR="001C7A9A" w:rsidRDefault="000F5315">
            <w:pPr>
              <w:spacing w:line="259" w:lineRule="auto"/>
              <w:jc w:val="center"/>
            </w:pPr>
            <w:r>
              <w:rPr>
                <w:b/>
              </w:rPr>
              <w:t>Tananyag</w:t>
            </w:r>
          </w:p>
        </w:tc>
      </w:tr>
      <w:tr w:rsidR="001C7A9A">
        <w:trPr>
          <w:jc w:val="center"/>
        </w:trPr>
        <w:tc>
          <w:tcPr>
            <w:tcW w:w="4082" w:type="dxa"/>
          </w:tcPr>
          <w:p w:rsidR="001C7A9A" w:rsidRDefault="000F5315">
            <w:pPr>
              <w:spacing w:line="259" w:lineRule="auto"/>
            </w:pPr>
            <w:r>
              <w:t>Gyermekirodalom</w:t>
            </w:r>
          </w:p>
        </w:tc>
        <w:tc>
          <w:tcPr>
            <w:tcW w:w="5669" w:type="dxa"/>
          </w:tcPr>
          <w:p w:rsidR="001C7A9A" w:rsidRDefault="000F5315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135227">
              <w:t>K</w:t>
            </w:r>
            <w:r>
              <w:t>apcsolata</w:t>
            </w:r>
            <w:proofErr w:type="spellEnd"/>
            <w:r>
              <w:t xml:space="preserve"> az </w:t>
            </w:r>
            <w:proofErr w:type="spellStart"/>
            <w:r>
              <w:t>irodalommal</w:t>
            </w:r>
            <w:proofErr w:type="spellEnd"/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A gyermekirodalom jelentősége, szerepe a gyermek életében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 xml:space="preserve">•  A kisgyermekeknek szóló irodalmi alkotások </w:t>
            </w:r>
            <w:r>
              <w:t>kiválasztásának pedagógiai, pszichológiai szempontjai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A gyermekirodalom műfajai, sajátosságai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A gyermekirodalom műfajainak rövid jellemzése (lírai-, drámai-, epika műfajok)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Az epikus gyermekirodalmi művek szerkezeti felépítése (expozíció, bonyodal</w:t>
            </w:r>
            <w:r>
              <w:t>om, cselekmény kibontakozása, megoldás)</w:t>
            </w:r>
          </w:p>
          <w:p w:rsidR="00135227" w:rsidRDefault="000F5315">
            <w:pPr>
              <w:spacing w:after="40" w:line="259" w:lineRule="auto"/>
              <w:ind w:left="312" w:hanging="198"/>
            </w:pPr>
            <w:r>
              <w:t xml:space="preserve">•  A gyermekversek szerkezete, nyelvi, stilisztikai </w:t>
            </w:r>
            <w:proofErr w:type="spellStart"/>
            <w:r>
              <w:t>sajátosságai</w:t>
            </w:r>
            <w:proofErr w:type="spellEnd"/>
            <w:r>
              <w:t xml:space="preserve"> </w:t>
            </w:r>
          </w:p>
          <w:p w:rsidR="00135227" w:rsidRDefault="00135227">
            <w:pPr>
              <w:spacing w:after="40" w:line="259" w:lineRule="auto"/>
              <w:ind w:left="312" w:hanging="198"/>
            </w:pPr>
            <w:r>
              <w:t xml:space="preserve">•  </w:t>
            </w:r>
            <w:bookmarkStart w:id="0" w:name="_GoBack"/>
            <w:bookmarkEnd w:id="0"/>
            <w:r w:rsidR="000F5315">
              <w:t xml:space="preserve">Jellemábrázolás a </w:t>
            </w:r>
            <w:proofErr w:type="spellStart"/>
            <w:r w:rsidR="000F5315">
              <w:t>gyermekirodalomban</w:t>
            </w:r>
            <w:proofErr w:type="spellEnd"/>
          </w:p>
          <w:p w:rsidR="001C7A9A" w:rsidRDefault="00135227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0F5315">
              <w:t>Komikum</w:t>
            </w:r>
            <w:proofErr w:type="spellEnd"/>
            <w:r w:rsidR="000F5315">
              <w:t xml:space="preserve"> és humor a gyermekirodalomban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Verses műfajok: mondókák, rigmusok, versek, nyelvtörők, találós kérdések,</w:t>
            </w:r>
            <w:r>
              <w:t xml:space="preserve"> szólások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A versmondás, versbemutatás</w:t>
            </w:r>
          </w:p>
          <w:p w:rsidR="001C7A9A" w:rsidRDefault="000F5315">
            <w:pPr>
              <w:spacing w:after="40" w:line="259" w:lineRule="auto"/>
              <w:ind w:left="312" w:hanging="198"/>
            </w:pPr>
            <w:r>
              <w:t>•  A mese jellemzői, hatása, erkölcsi tanításai, meseterápia</w:t>
            </w:r>
          </w:p>
        </w:tc>
      </w:tr>
    </w:tbl>
    <w:p w:rsidR="000F5315" w:rsidRDefault="000F5315"/>
    <w:sectPr w:rsidR="000F5315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F5315"/>
    <w:rsid w:val="00135227"/>
    <w:rsid w:val="0015074B"/>
    <w:rsid w:val="001C7A9A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4AD7E9-A97D-421D-9C80-F124FCCEA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2026-10-27T09:51:00Z</dcterms:modified>
  <cp:category/>
</cp:coreProperties>
</file>